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7C4F8" w14:textId="74672F55" w:rsidR="00DE7932" w:rsidRPr="00AD2FC6" w:rsidRDefault="006D7824" w:rsidP="00FB7F13">
      <w:pPr>
        <w:spacing w:after="0" w:line="240" w:lineRule="auto"/>
        <w:jc w:val="both"/>
        <w:rPr>
          <w:rFonts w:ascii="Aptos" w:hAnsi="Aptos" w:cs="Times New Roman"/>
        </w:rPr>
      </w:pPr>
      <w:r w:rsidRPr="00AD2FC6">
        <w:rPr>
          <w:rFonts w:ascii="Aptos" w:hAnsi="Aptos" w:cs="Times New Roman"/>
        </w:rPr>
        <w:t>Znak sprawy:</w:t>
      </w:r>
      <w:r w:rsidR="00AE34FF" w:rsidRPr="00AD2FC6">
        <w:rPr>
          <w:rFonts w:ascii="Aptos" w:hAnsi="Aptos" w:cs="Times New Roman"/>
        </w:rPr>
        <w:t xml:space="preserve"> </w:t>
      </w:r>
      <w:r w:rsidR="00FB7F13">
        <w:rPr>
          <w:rFonts w:ascii="Aptos" w:hAnsi="Aptos" w:cs="Times New Roman"/>
        </w:rPr>
        <w:t>42</w:t>
      </w:r>
      <w:r w:rsidR="003154B7" w:rsidRPr="00AD2FC6">
        <w:rPr>
          <w:rFonts w:ascii="Aptos" w:hAnsi="Aptos" w:cs="Times New Roman"/>
        </w:rPr>
        <w:t>.</w:t>
      </w:r>
      <w:r w:rsidRPr="00AD2FC6">
        <w:rPr>
          <w:rFonts w:ascii="Aptos" w:hAnsi="Aptos" w:cs="Times New Roman"/>
        </w:rPr>
        <w:t>Z</w:t>
      </w:r>
      <w:r w:rsidR="008405D5" w:rsidRPr="00AD2FC6">
        <w:rPr>
          <w:rFonts w:ascii="Aptos" w:hAnsi="Aptos" w:cs="Times New Roman"/>
        </w:rPr>
        <w:t>N</w:t>
      </w:r>
      <w:r w:rsidRPr="00AD2FC6">
        <w:rPr>
          <w:rFonts w:ascii="Aptos" w:hAnsi="Aptos" w:cs="Times New Roman"/>
        </w:rPr>
        <w:t>.DEK.20</w:t>
      </w:r>
      <w:r w:rsidR="008405D5" w:rsidRPr="00AD2FC6">
        <w:rPr>
          <w:rFonts w:ascii="Aptos" w:hAnsi="Aptos" w:cs="Times New Roman"/>
        </w:rPr>
        <w:t>2</w:t>
      </w:r>
      <w:r w:rsidR="00AD2FC6" w:rsidRPr="00AD2FC6">
        <w:rPr>
          <w:rFonts w:ascii="Aptos" w:hAnsi="Aptos" w:cs="Times New Roman"/>
        </w:rPr>
        <w:t>6</w:t>
      </w:r>
      <w:r w:rsidR="00BA436D" w:rsidRPr="00AD2FC6">
        <w:rPr>
          <w:rFonts w:ascii="Aptos" w:hAnsi="Aptos" w:cs="Times New Roman"/>
        </w:rPr>
        <w:t>.</w:t>
      </w:r>
      <w:r w:rsidR="008405D5" w:rsidRPr="00AD2FC6">
        <w:rPr>
          <w:rFonts w:ascii="Aptos" w:hAnsi="Aptos" w:cs="Times New Roman"/>
        </w:rPr>
        <w:t>AD</w:t>
      </w:r>
      <w:r w:rsidRPr="00AD2FC6">
        <w:rPr>
          <w:rFonts w:ascii="Aptos" w:hAnsi="Aptos" w:cs="Times New Roman"/>
        </w:rPr>
        <w:t xml:space="preserve">                              </w:t>
      </w:r>
      <w:r w:rsidR="001F6BEE" w:rsidRPr="00AD2FC6">
        <w:rPr>
          <w:rFonts w:ascii="Aptos" w:hAnsi="Aptos" w:cs="Times New Roman"/>
        </w:rPr>
        <w:t xml:space="preserve">                          </w:t>
      </w:r>
      <w:r w:rsidR="00DE7932" w:rsidRPr="00AD2FC6">
        <w:rPr>
          <w:rFonts w:ascii="Aptos" w:hAnsi="Aptos" w:cs="Times New Roman"/>
        </w:rPr>
        <w:t xml:space="preserve"> Bolesławiec, dnia</w:t>
      </w:r>
      <w:r w:rsidR="00653EE9" w:rsidRPr="00AD2FC6">
        <w:rPr>
          <w:rFonts w:ascii="Aptos" w:hAnsi="Aptos" w:cs="Times New Roman"/>
        </w:rPr>
        <w:t xml:space="preserve"> </w:t>
      </w:r>
      <w:r w:rsidR="00AD2FC6" w:rsidRPr="00AD2FC6">
        <w:rPr>
          <w:rFonts w:ascii="Aptos" w:hAnsi="Aptos" w:cs="Times New Roman"/>
        </w:rPr>
        <w:t>15</w:t>
      </w:r>
      <w:r w:rsidR="00E23907" w:rsidRPr="00AD2FC6">
        <w:rPr>
          <w:rFonts w:ascii="Aptos" w:hAnsi="Aptos" w:cs="Times New Roman"/>
        </w:rPr>
        <w:t xml:space="preserve"> </w:t>
      </w:r>
      <w:r w:rsidR="0092777A" w:rsidRPr="00AD2FC6">
        <w:rPr>
          <w:rFonts w:ascii="Aptos" w:hAnsi="Aptos" w:cs="Times New Roman"/>
        </w:rPr>
        <w:t xml:space="preserve">czerwca </w:t>
      </w:r>
      <w:r w:rsidR="00DE7932" w:rsidRPr="00AD2FC6">
        <w:rPr>
          <w:rFonts w:ascii="Aptos" w:hAnsi="Aptos" w:cs="Times New Roman"/>
        </w:rPr>
        <w:t>20</w:t>
      </w:r>
      <w:r w:rsidR="008405D5" w:rsidRPr="00AD2FC6">
        <w:rPr>
          <w:rFonts w:ascii="Aptos" w:hAnsi="Aptos" w:cs="Times New Roman"/>
        </w:rPr>
        <w:t>2</w:t>
      </w:r>
      <w:r w:rsidR="00AD2FC6" w:rsidRPr="00AD2FC6">
        <w:rPr>
          <w:rFonts w:ascii="Aptos" w:hAnsi="Aptos" w:cs="Times New Roman"/>
        </w:rPr>
        <w:t>6</w:t>
      </w:r>
      <w:r w:rsidR="00DE7932" w:rsidRPr="00AD2FC6">
        <w:rPr>
          <w:rFonts w:ascii="Aptos" w:hAnsi="Aptos" w:cs="Times New Roman"/>
        </w:rPr>
        <w:t xml:space="preserve"> r</w:t>
      </w:r>
      <w:r w:rsidR="00AD2FC6">
        <w:rPr>
          <w:rFonts w:ascii="Aptos" w:hAnsi="Aptos" w:cs="Times New Roman"/>
        </w:rPr>
        <w:t>.</w:t>
      </w:r>
    </w:p>
    <w:p w14:paraId="748D9852" w14:textId="77777777" w:rsidR="006D7824" w:rsidRPr="00AD2FC6" w:rsidRDefault="006D7824" w:rsidP="00FB7F13">
      <w:pPr>
        <w:spacing w:after="0" w:line="240" w:lineRule="auto"/>
        <w:rPr>
          <w:rFonts w:ascii="Aptos" w:hAnsi="Aptos" w:cs="Times New Roman"/>
        </w:rPr>
      </w:pPr>
    </w:p>
    <w:p w14:paraId="77197626" w14:textId="77777777" w:rsidR="006D7824" w:rsidRPr="00AD2FC6" w:rsidRDefault="006D7824" w:rsidP="006D7824">
      <w:pPr>
        <w:spacing w:after="0" w:line="240" w:lineRule="auto"/>
        <w:jc w:val="center"/>
        <w:rPr>
          <w:rFonts w:ascii="Aptos" w:hAnsi="Aptos" w:cs="Times New Roman"/>
        </w:rPr>
      </w:pPr>
    </w:p>
    <w:p w14:paraId="26D69375" w14:textId="77777777" w:rsidR="006D7824" w:rsidRPr="00AD2FC6" w:rsidRDefault="006D7824" w:rsidP="006D7824">
      <w:pPr>
        <w:spacing w:after="0" w:line="240" w:lineRule="auto"/>
        <w:jc w:val="center"/>
        <w:rPr>
          <w:rFonts w:ascii="Aptos" w:hAnsi="Aptos" w:cs="Times New Roman"/>
        </w:rPr>
      </w:pPr>
      <w:r w:rsidRPr="00AD2FC6">
        <w:rPr>
          <w:rFonts w:ascii="Aptos" w:hAnsi="Aptos" w:cs="Times New Roman"/>
        </w:rPr>
        <w:t>OPIS PRZEDMIOTU ZAMÓWIENIA</w:t>
      </w:r>
    </w:p>
    <w:p w14:paraId="10E3A887" w14:textId="77777777" w:rsidR="006D7824" w:rsidRPr="00AD2FC6" w:rsidRDefault="006D7824" w:rsidP="006D7824">
      <w:pPr>
        <w:spacing w:after="0" w:line="240" w:lineRule="auto"/>
        <w:jc w:val="center"/>
        <w:rPr>
          <w:rFonts w:ascii="Aptos" w:hAnsi="Aptos" w:cs="Times New Roman"/>
        </w:rPr>
      </w:pPr>
    </w:p>
    <w:p w14:paraId="08C4FF4A" w14:textId="4FD27D2A" w:rsidR="00E23907" w:rsidRDefault="00D32947" w:rsidP="00D32947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  <w:r w:rsidRPr="00AD2FC6">
        <w:rPr>
          <w:rFonts w:ascii="Aptos" w:hAnsi="Aptos" w:cs="Times New Roman"/>
          <w:b/>
          <w:sz w:val="28"/>
          <w:szCs w:val="28"/>
        </w:rPr>
        <w:t>„</w:t>
      </w:r>
      <w:r w:rsidR="00E23907" w:rsidRPr="00AD2FC6">
        <w:rPr>
          <w:rFonts w:ascii="Aptos" w:hAnsi="Aptos" w:cs="Times New Roman"/>
          <w:b/>
          <w:sz w:val="28"/>
          <w:szCs w:val="28"/>
        </w:rPr>
        <w:t>Zmiana systemów grzewczych w lokalach komunalnych</w:t>
      </w:r>
      <w:r w:rsidRPr="00AD2FC6">
        <w:rPr>
          <w:rFonts w:ascii="Aptos" w:hAnsi="Aptos" w:cs="Times New Roman"/>
          <w:b/>
          <w:sz w:val="28"/>
          <w:szCs w:val="28"/>
        </w:rPr>
        <w:t xml:space="preserve">” </w:t>
      </w:r>
    </w:p>
    <w:p w14:paraId="7CD5DE40" w14:textId="33BC3702" w:rsidR="00AD2FC6" w:rsidRPr="00AD2FC6" w:rsidRDefault="00AD2FC6" w:rsidP="00D32947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  <w:r>
        <w:rPr>
          <w:b/>
          <w:bCs/>
        </w:rPr>
        <w:t xml:space="preserve">– </w:t>
      </w:r>
      <w:r w:rsidRPr="007C5488">
        <w:t xml:space="preserve">opracowanie dokumentacji projektowo-kosztorysowej </w:t>
      </w:r>
      <w:r>
        <w:t>i wykonanie</w:t>
      </w:r>
    </w:p>
    <w:p w14:paraId="08826EDC" w14:textId="77777777" w:rsidR="006D7824" w:rsidRPr="00AD2FC6" w:rsidRDefault="006D7824" w:rsidP="006D7824">
      <w:pPr>
        <w:spacing w:after="0" w:line="240" w:lineRule="auto"/>
        <w:jc w:val="center"/>
        <w:rPr>
          <w:rFonts w:ascii="Aptos" w:hAnsi="Aptos" w:cs="Times New Roman"/>
        </w:rPr>
      </w:pPr>
      <w:bookmarkStart w:id="0" w:name="_Hlk136850726"/>
    </w:p>
    <w:p w14:paraId="516A95A6" w14:textId="260402D9" w:rsidR="0092777A" w:rsidRPr="00AD2FC6" w:rsidRDefault="00D26C97" w:rsidP="0092777A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ptos" w:eastAsia="Times New Roman" w:hAnsi="Aptos" w:cs="Times New Roman"/>
          <w:lang w:eastAsia="pl-PL"/>
        </w:rPr>
      </w:pPr>
      <w:r w:rsidRPr="00AD2FC6">
        <w:rPr>
          <w:rFonts w:ascii="Aptos" w:eastAsia="Times New Roman" w:hAnsi="Aptos" w:cs="Times New Roman"/>
          <w:lang w:eastAsia="pl-PL"/>
        </w:rPr>
        <w:t xml:space="preserve">Przedmiotem zamówienia jest </w:t>
      </w:r>
      <w:r w:rsidR="0092777A" w:rsidRPr="00AD2FC6">
        <w:rPr>
          <w:rFonts w:ascii="Aptos" w:eastAsia="Times New Roman" w:hAnsi="Aptos" w:cs="Times New Roman"/>
          <w:lang w:eastAsia="pl-PL"/>
        </w:rPr>
        <w:t>sporządzenie</w:t>
      </w:r>
      <w:r w:rsidR="00E23907" w:rsidRPr="00AD2FC6">
        <w:rPr>
          <w:rFonts w:ascii="Aptos" w:eastAsia="Times New Roman" w:hAnsi="Aptos" w:cs="Times New Roman"/>
          <w:lang w:eastAsia="pl-PL"/>
        </w:rPr>
        <w:t xml:space="preserve"> </w:t>
      </w:r>
      <w:r w:rsidR="0092777A" w:rsidRPr="00AD2FC6">
        <w:rPr>
          <w:rFonts w:ascii="Aptos" w:eastAsia="Times New Roman" w:hAnsi="Aptos" w:cs="Times New Roman"/>
          <w:lang w:eastAsia="pl-PL"/>
        </w:rPr>
        <w:t xml:space="preserve">dokumentacji projektowo-kosztorysowej i wykonanie </w:t>
      </w:r>
      <w:r w:rsidR="00E23907" w:rsidRPr="00AD2FC6">
        <w:rPr>
          <w:rFonts w:ascii="Aptos" w:hAnsi="Aptos" w:cs="Times New Roman"/>
        </w:rPr>
        <w:t>centraln</w:t>
      </w:r>
      <w:r w:rsidR="00AC3975" w:rsidRPr="00AD2FC6">
        <w:rPr>
          <w:rFonts w:ascii="Aptos" w:hAnsi="Aptos" w:cs="Times New Roman"/>
        </w:rPr>
        <w:t>ego</w:t>
      </w:r>
      <w:r w:rsidR="00E23907" w:rsidRPr="00AD2FC6">
        <w:rPr>
          <w:rFonts w:ascii="Aptos" w:hAnsi="Aptos" w:cs="Times New Roman"/>
        </w:rPr>
        <w:t xml:space="preserve"> ogrzewani</w:t>
      </w:r>
      <w:r w:rsidR="00AC3975" w:rsidRPr="00AD2FC6">
        <w:rPr>
          <w:rFonts w:ascii="Aptos" w:hAnsi="Aptos" w:cs="Times New Roman"/>
        </w:rPr>
        <w:t>a</w:t>
      </w:r>
      <w:r w:rsidR="00E23907" w:rsidRPr="00AD2FC6">
        <w:rPr>
          <w:rFonts w:ascii="Aptos" w:hAnsi="Aptos" w:cs="Times New Roman"/>
        </w:rPr>
        <w:t xml:space="preserve"> z zastosowaniem kotłów gazowych</w:t>
      </w:r>
      <w:r w:rsidR="0046103E" w:rsidRPr="00AD2FC6">
        <w:rPr>
          <w:rFonts w:ascii="Aptos" w:hAnsi="Aptos" w:cs="Times New Roman"/>
        </w:rPr>
        <w:t xml:space="preserve"> kondensacyjnych</w:t>
      </w:r>
      <w:r w:rsidR="00E23907" w:rsidRPr="00AD2FC6">
        <w:rPr>
          <w:rFonts w:ascii="Aptos" w:hAnsi="Aptos" w:cs="Times New Roman"/>
        </w:rPr>
        <w:t xml:space="preserve"> dwufunkcyj</w:t>
      </w:r>
      <w:r w:rsidR="003B3092" w:rsidRPr="00AD2FC6">
        <w:rPr>
          <w:rFonts w:ascii="Aptos" w:hAnsi="Aptos" w:cs="Times New Roman"/>
        </w:rPr>
        <w:t>nych </w:t>
      </w:r>
      <w:r w:rsidR="00660C50" w:rsidRPr="00AD2FC6">
        <w:rPr>
          <w:rFonts w:ascii="Aptos" w:hAnsi="Aptos" w:cs="Times New Roman"/>
        </w:rPr>
        <w:t xml:space="preserve"> wraz z</w:t>
      </w:r>
      <w:r w:rsidR="0046103E" w:rsidRPr="00AD2FC6">
        <w:rPr>
          <w:rFonts w:ascii="Aptos" w:hAnsi="Aptos" w:cs="Times New Roman"/>
        </w:rPr>
        <w:t> </w:t>
      </w:r>
      <w:r w:rsidR="00660C50" w:rsidRPr="00AD2FC6">
        <w:rPr>
          <w:rFonts w:ascii="Aptos" w:hAnsi="Aptos" w:cs="Times New Roman"/>
        </w:rPr>
        <w:t xml:space="preserve">instalacją </w:t>
      </w:r>
      <w:proofErr w:type="spellStart"/>
      <w:r w:rsidR="000D192A" w:rsidRPr="00AD2FC6">
        <w:rPr>
          <w:rFonts w:ascii="Aptos" w:hAnsi="Aptos" w:cs="Times New Roman"/>
        </w:rPr>
        <w:t>c.w.u</w:t>
      </w:r>
      <w:proofErr w:type="spellEnd"/>
      <w:r w:rsidR="00E23907" w:rsidRPr="00AD2FC6">
        <w:rPr>
          <w:rFonts w:ascii="Aptos" w:eastAsia="Times New Roman" w:hAnsi="Aptos" w:cs="Times New Roman"/>
          <w:lang w:eastAsia="pl-PL"/>
        </w:rPr>
        <w:t xml:space="preserve"> w mieszka</w:t>
      </w:r>
      <w:r w:rsidR="00302739">
        <w:rPr>
          <w:rFonts w:ascii="Aptos" w:eastAsia="Times New Roman" w:hAnsi="Aptos" w:cs="Times New Roman"/>
          <w:lang w:eastAsia="pl-PL"/>
        </w:rPr>
        <w:t>niu</w:t>
      </w:r>
      <w:r w:rsidR="00E23907" w:rsidRPr="00AD2FC6">
        <w:rPr>
          <w:rFonts w:ascii="Aptos" w:eastAsia="Times New Roman" w:hAnsi="Aptos" w:cs="Times New Roman"/>
          <w:lang w:eastAsia="pl-PL"/>
        </w:rPr>
        <w:t xml:space="preserve"> komunalny</w:t>
      </w:r>
      <w:r w:rsidR="00302739">
        <w:rPr>
          <w:rFonts w:ascii="Aptos" w:eastAsia="Times New Roman" w:hAnsi="Aptos" w:cs="Times New Roman"/>
          <w:lang w:eastAsia="pl-PL"/>
        </w:rPr>
        <w:t>m</w:t>
      </w:r>
      <w:r w:rsidR="001D0AC4" w:rsidRPr="00AD2FC6">
        <w:rPr>
          <w:rFonts w:ascii="Aptos" w:eastAsia="Times New Roman" w:hAnsi="Aptos" w:cs="Times New Roman"/>
          <w:lang w:eastAsia="pl-PL"/>
        </w:rPr>
        <w:t xml:space="preserve"> zarządzany</w:t>
      </w:r>
      <w:r w:rsidR="00302739">
        <w:rPr>
          <w:rFonts w:ascii="Aptos" w:eastAsia="Times New Roman" w:hAnsi="Aptos" w:cs="Times New Roman"/>
          <w:lang w:eastAsia="pl-PL"/>
        </w:rPr>
        <w:t>m</w:t>
      </w:r>
      <w:r w:rsidR="001D0AC4" w:rsidRPr="00AD2FC6">
        <w:rPr>
          <w:rFonts w:ascii="Aptos" w:eastAsia="Times New Roman" w:hAnsi="Aptos" w:cs="Times New Roman"/>
          <w:lang w:eastAsia="pl-PL"/>
        </w:rPr>
        <w:t xml:space="preserve"> przez Miejski Zakład Gospodarki Mieszkaniowej w Bolesławcu</w:t>
      </w:r>
      <w:r w:rsidR="00E23907" w:rsidRPr="00AD2FC6">
        <w:rPr>
          <w:rFonts w:ascii="Aptos" w:eastAsia="Times New Roman" w:hAnsi="Aptos" w:cs="Times New Roman"/>
          <w:lang w:eastAsia="pl-PL"/>
        </w:rPr>
        <w:t xml:space="preserve"> </w:t>
      </w:r>
      <w:r w:rsidR="0027604F" w:rsidRPr="00AD2FC6">
        <w:rPr>
          <w:rFonts w:ascii="Aptos" w:eastAsia="Times New Roman" w:hAnsi="Aptos" w:cs="Times New Roman"/>
          <w:lang w:eastAsia="pl-PL"/>
        </w:rPr>
        <w:t>tj.</w:t>
      </w:r>
      <w:r w:rsidR="00E23907" w:rsidRPr="00AD2FC6">
        <w:rPr>
          <w:rFonts w:ascii="Aptos" w:eastAsia="Times New Roman" w:hAnsi="Aptos" w:cs="Times New Roman"/>
          <w:lang w:eastAsia="pl-PL"/>
        </w:rPr>
        <w:t>:</w:t>
      </w:r>
    </w:p>
    <w:p w14:paraId="00FBF2FA" w14:textId="6AFEA16C" w:rsidR="0092777A" w:rsidRPr="00AD2FC6" w:rsidRDefault="0092777A" w:rsidP="0092777A">
      <w:pPr>
        <w:pStyle w:val="Tekstpodstawowy31"/>
        <w:spacing w:after="0"/>
        <w:ind w:left="360"/>
        <w:jc w:val="both"/>
        <w:rPr>
          <w:rFonts w:ascii="Aptos" w:hAnsi="Aptos"/>
          <w:sz w:val="22"/>
          <w:szCs w:val="22"/>
        </w:rPr>
      </w:pPr>
      <w:r w:rsidRPr="00AD2FC6">
        <w:rPr>
          <w:rFonts w:ascii="Aptos" w:hAnsi="Aptos"/>
          <w:sz w:val="22"/>
          <w:szCs w:val="22"/>
        </w:rPr>
        <w:t xml:space="preserve">a) ul. </w:t>
      </w:r>
      <w:r w:rsidR="00AD2FC6">
        <w:rPr>
          <w:rFonts w:ascii="Aptos" w:hAnsi="Aptos"/>
          <w:sz w:val="22"/>
          <w:szCs w:val="22"/>
        </w:rPr>
        <w:t>Teatralna 3/2</w:t>
      </w:r>
      <w:r w:rsidRPr="00AD2FC6">
        <w:rPr>
          <w:rFonts w:ascii="Aptos" w:hAnsi="Aptos"/>
          <w:sz w:val="22"/>
          <w:szCs w:val="22"/>
        </w:rPr>
        <w:t xml:space="preserve">, działka nr  </w:t>
      </w:r>
      <w:r w:rsidR="00AD2FC6">
        <w:rPr>
          <w:rFonts w:ascii="Aptos" w:hAnsi="Aptos"/>
          <w:sz w:val="22"/>
          <w:szCs w:val="22"/>
        </w:rPr>
        <w:t>335</w:t>
      </w:r>
      <w:r w:rsidRPr="00AD2FC6">
        <w:rPr>
          <w:rFonts w:ascii="Aptos" w:hAnsi="Aptos"/>
          <w:sz w:val="22"/>
          <w:szCs w:val="22"/>
        </w:rPr>
        <w:t xml:space="preserve"> obręb 9 Bolesławiec, pow. lokalu </w:t>
      </w:r>
      <w:r w:rsidR="00AD2FC6">
        <w:rPr>
          <w:rFonts w:ascii="Aptos" w:hAnsi="Aptos"/>
          <w:sz w:val="22"/>
          <w:szCs w:val="22"/>
        </w:rPr>
        <w:t>37,83</w:t>
      </w:r>
      <w:r w:rsidRPr="00AD2FC6">
        <w:rPr>
          <w:rFonts w:ascii="Aptos" w:hAnsi="Aptos"/>
          <w:sz w:val="22"/>
          <w:szCs w:val="22"/>
        </w:rPr>
        <w:t xml:space="preserve"> m2,</w:t>
      </w:r>
    </w:p>
    <w:p w14:paraId="12981745" w14:textId="77777777" w:rsidR="0092777A" w:rsidRPr="00AD2FC6" w:rsidRDefault="0092777A" w:rsidP="0092777A">
      <w:pPr>
        <w:pStyle w:val="Tekstpodstawowy31"/>
        <w:spacing w:after="0"/>
        <w:ind w:left="360"/>
        <w:jc w:val="both"/>
        <w:rPr>
          <w:rFonts w:ascii="Aptos" w:hAnsi="Aptos"/>
          <w:color w:val="FF0000"/>
          <w:sz w:val="22"/>
          <w:szCs w:val="22"/>
        </w:rPr>
      </w:pPr>
    </w:p>
    <w:p w14:paraId="319BCA88" w14:textId="7720FE6C" w:rsidR="0046103E" w:rsidRPr="00AD2FC6" w:rsidRDefault="00B2233D" w:rsidP="0046103E">
      <w:pPr>
        <w:numPr>
          <w:ilvl w:val="0"/>
          <w:numId w:val="11"/>
        </w:numPr>
        <w:spacing w:after="0" w:line="240" w:lineRule="auto"/>
        <w:jc w:val="both"/>
        <w:rPr>
          <w:rFonts w:ascii="Aptos" w:eastAsia="Times New Roman" w:hAnsi="Aptos" w:cs="Times New Roman"/>
          <w:lang w:eastAsia="pl-PL"/>
        </w:rPr>
      </w:pPr>
      <w:r w:rsidRPr="00AD2FC6">
        <w:rPr>
          <w:rFonts w:ascii="Aptos" w:eastAsia="Times New Roman" w:hAnsi="Aptos" w:cs="Times New Roman"/>
          <w:lang w:eastAsia="pl-PL"/>
        </w:rPr>
        <w:t>Zakres prac obejmuje między innymi:</w:t>
      </w:r>
    </w:p>
    <w:p w14:paraId="6F013A8D" w14:textId="4FFA4C33" w:rsidR="0046103E" w:rsidRPr="00AD2FC6" w:rsidRDefault="0046103E" w:rsidP="0046103E">
      <w:pPr>
        <w:pStyle w:val="Akapitzlist"/>
        <w:spacing w:after="0" w:line="240" w:lineRule="auto"/>
        <w:ind w:left="1080"/>
        <w:jc w:val="both"/>
        <w:rPr>
          <w:rFonts w:ascii="Aptos" w:hAnsi="Aptos" w:cs="Times New Roman"/>
        </w:rPr>
      </w:pPr>
      <w:bookmarkStart w:id="1" w:name="_Hlk136862114"/>
      <w:r w:rsidRPr="00AD2FC6">
        <w:rPr>
          <w:rFonts w:ascii="Aptos" w:hAnsi="Aptos" w:cs="Times New Roman"/>
        </w:rPr>
        <w:t>I Prace projektowe:</w:t>
      </w:r>
    </w:p>
    <w:p w14:paraId="1D3033A7" w14:textId="75E4711D" w:rsidR="0046103E" w:rsidRPr="00AD2FC6" w:rsidRDefault="0046103E" w:rsidP="0046103E">
      <w:pPr>
        <w:pStyle w:val="Akapitzlist"/>
        <w:numPr>
          <w:ilvl w:val="1"/>
          <w:numId w:val="11"/>
        </w:numPr>
        <w:spacing w:after="0" w:line="240" w:lineRule="auto"/>
        <w:jc w:val="both"/>
        <w:rPr>
          <w:rFonts w:ascii="Aptos" w:hAnsi="Aptos" w:cs="Times New Roman"/>
        </w:rPr>
      </w:pPr>
      <w:r w:rsidRPr="00AD2FC6">
        <w:rPr>
          <w:rFonts w:ascii="Aptos" w:hAnsi="Aptos" w:cs="Times New Roman"/>
        </w:rPr>
        <w:t>Wykonanie dokumentacji projektowo-kosztorysowej,</w:t>
      </w:r>
    </w:p>
    <w:p w14:paraId="590F2090" w14:textId="0FE1D2B4" w:rsidR="00AD2FC6" w:rsidRDefault="0046103E" w:rsidP="00AD2FC6">
      <w:pPr>
        <w:pStyle w:val="Akapitzlist"/>
        <w:numPr>
          <w:ilvl w:val="1"/>
          <w:numId w:val="11"/>
        </w:numPr>
        <w:spacing w:after="0" w:line="240" w:lineRule="auto"/>
        <w:jc w:val="both"/>
        <w:rPr>
          <w:rFonts w:ascii="Aptos" w:hAnsi="Aptos" w:cs="Times New Roman"/>
        </w:rPr>
      </w:pPr>
      <w:r w:rsidRPr="00AD2FC6">
        <w:rPr>
          <w:rFonts w:ascii="Aptos" w:hAnsi="Aptos" w:cs="Times New Roman"/>
        </w:rPr>
        <w:t>Uzyskanie wszelkich uzgodnień i pozwoleń</w:t>
      </w:r>
      <w:r w:rsidR="00AD2FC6">
        <w:rPr>
          <w:rFonts w:ascii="Aptos" w:hAnsi="Aptos" w:cs="Times New Roman"/>
        </w:rPr>
        <w:t xml:space="preserve"> i </w:t>
      </w:r>
      <w:r w:rsidR="00AD2FC6" w:rsidRPr="00AD2FC6">
        <w:rPr>
          <w:rFonts w:ascii="Aptos" w:hAnsi="Aptos" w:cs="Times New Roman"/>
        </w:rPr>
        <w:t>warunków technicznych</w:t>
      </w:r>
      <w:r w:rsidRPr="00AD2FC6">
        <w:rPr>
          <w:rFonts w:ascii="Aptos" w:hAnsi="Aptos" w:cs="Times New Roman"/>
        </w:rPr>
        <w:t>,</w:t>
      </w:r>
    </w:p>
    <w:p w14:paraId="0E235C2C" w14:textId="4F38C9C6" w:rsidR="00AD2FC6" w:rsidRPr="00AD2FC6" w:rsidRDefault="00F90B44" w:rsidP="00AD2FC6">
      <w:pPr>
        <w:pStyle w:val="Akapitzlist"/>
        <w:numPr>
          <w:ilvl w:val="1"/>
          <w:numId w:val="11"/>
        </w:numPr>
        <w:spacing w:after="0" w:line="240" w:lineRule="auto"/>
        <w:jc w:val="both"/>
        <w:rPr>
          <w:rFonts w:ascii="Aptos" w:hAnsi="Aptos" w:cs="Times New Roman"/>
        </w:rPr>
      </w:pPr>
      <w:r>
        <w:t>U</w:t>
      </w:r>
      <w:r w:rsidR="00AD2FC6">
        <w:t>zyskanie aktualnej mapy zasadniczej,</w:t>
      </w:r>
    </w:p>
    <w:p w14:paraId="20D063DF" w14:textId="06BADE97" w:rsidR="0046103E" w:rsidRPr="00AD2FC6" w:rsidRDefault="0046103E" w:rsidP="0046103E">
      <w:pPr>
        <w:pStyle w:val="Akapitzlist"/>
        <w:numPr>
          <w:ilvl w:val="1"/>
          <w:numId w:val="11"/>
        </w:numPr>
        <w:spacing w:after="0" w:line="240" w:lineRule="auto"/>
        <w:jc w:val="both"/>
        <w:rPr>
          <w:rFonts w:ascii="Aptos" w:hAnsi="Aptos" w:cs="Times New Roman"/>
        </w:rPr>
      </w:pPr>
      <w:r w:rsidRPr="00AD2FC6">
        <w:rPr>
          <w:rFonts w:ascii="Aptos" w:hAnsi="Aptos" w:cs="Times New Roman"/>
        </w:rPr>
        <w:t>Uzyskanie pozwolenia na użytkowanie,</w:t>
      </w:r>
    </w:p>
    <w:p w14:paraId="1194824F" w14:textId="2EE8E4F8" w:rsidR="0046103E" w:rsidRDefault="0046103E" w:rsidP="00AD2FC6">
      <w:pPr>
        <w:pStyle w:val="Akapitzlist"/>
        <w:numPr>
          <w:ilvl w:val="1"/>
          <w:numId w:val="11"/>
        </w:numPr>
        <w:spacing w:after="0" w:line="240" w:lineRule="auto"/>
        <w:jc w:val="both"/>
        <w:rPr>
          <w:rFonts w:ascii="Aptos" w:hAnsi="Aptos" w:cs="Times New Roman"/>
        </w:rPr>
      </w:pPr>
      <w:r w:rsidRPr="00AD2FC6">
        <w:rPr>
          <w:rFonts w:ascii="Aptos" w:hAnsi="Aptos" w:cs="Times New Roman"/>
        </w:rPr>
        <w:t>Prowadzenie dziennika budowy przez osobę z uprawnieniami.</w:t>
      </w:r>
    </w:p>
    <w:p w14:paraId="4A9DB641" w14:textId="77777777" w:rsidR="00AD2FC6" w:rsidRPr="00AD2FC6" w:rsidRDefault="00AD2FC6" w:rsidP="00AD2FC6">
      <w:pPr>
        <w:pStyle w:val="Akapitzlist"/>
        <w:spacing w:after="0" w:line="240" w:lineRule="auto"/>
        <w:ind w:left="1080"/>
        <w:jc w:val="both"/>
        <w:rPr>
          <w:rFonts w:ascii="Aptos" w:hAnsi="Aptos" w:cs="Times New Roman"/>
        </w:rPr>
      </w:pPr>
    </w:p>
    <w:p w14:paraId="2B555D5C" w14:textId="34B95E71" w:rsidR="008C5595" w:rsidRPr="00AD2FC6" w:rsidRDefault="008E2427" w:rsidP="0046103E">
      <w:pPr>
        <w:pStyle w:val="Akapitzlist"/>
        <w:spacing w:after="0" w:line="240" w:lineRule="auto"/>
        <w:ind w:left="1080"/>
        <w:rPr>
          <w:rFonts w:ascii="Aptos" w:hAnsi="Aptos" w:cs="Times New Roman"/>
        </w:rPr>
      </w:pPr>
      <w:bookmarkStart w:id="2" w:name="_Hlk81828097"/>
      <w:r w:rsidRPr="00AD2FC6">
        <w:rPr>
          <w:rFonts w:ascii="Aptos" w:hAnsi="Aptos" w:cs="Times New Roman"/>
        </w:rPr>
        <w:t>I</w:t>
      </w:r>
      <w:r w:rsidR="0046103E" w:rsidRPr="00AD2FC6">
        <w:rPr>
          <w:rFonts w:ascii="Aptos" w:hAnsi="Aptos" w:cs="Times New Roman"/>
        </w:rPr>
        <w:t>I</w:t>
      </w:r>
      <w:r w:rsidRPr="00AD2FC6">
        <w:rPr>
          <w:rFonts w:ascii="Aptos" w:hAnsi="Aptos" w:cs="Times New Roman"/>
        </w:rPr>
        <w:t xml:space="preserve"> </w:t>
      </w:r>
      <w:r w:rsidR="00D26783" w:rsidRPr="00AD2FC6">
        <w:rPr>
          <w:rFonts w:ascii="Aptos" w:hAnsi="Aptos" w:cs="Times New Roman"/>
        </w:rPr>
        <w:t>Roboty budowlane</w:t>
      </w:r>
      <w:r w:rsidR="008C5595" w:rsidRPr="00AD2FC6">
        <w:rPr>
          <w:rFonts w:ascii="Aptos" w:hAnsi="Aptos" w:cs="Times New Roman"/>
        </w:rPr>
        <w:t>:</w:t>
      </w:r>
    </w:p>
    <w:p w14:paraId="34E40FFE" w14:textId="5AF28B70" w:rsidR="00D26783" w:rsidRPr="00AD2FC6" w:rsidRDefault="0046103E" w:rsidP="00D26783">
      <w:pPr>
        <w:pStyle w:val="Akapitzlist"/>
        <w:numPr>
          <w:ilvl w:val="1"/>
          <w:numId w:val="11"/>
        </w:numPr>
        <w:spacing w:after="0" w:line="240" w:lineRule="auto"/>
        <w:jc w:val="both"/>
        <w:rPr>
          <w:rFonts w:ascii="Aptos" w:hAnsi="Aptos" w:cs="Times New Roman"/>
          <w:b/>
        </w:rPr>
      </w:pPr>
      <w:r w:rsidRPr="00AD2FC6">
        <w:rPr>
          <w:rFonts w:ascii="Aptos" w:hAnsi="Aptos" w:cs="Times New Roman"/>
        </w:rPr>
        <w:t>Dostawa i m</w:t>
      </w:r>
      <w:r w:rsidR="008C5595" w:rsidRPr="00AD2FC6">
        <w:rPr>
          <w:rFonts w:ascii="Aptos" w:hAnsi="Aptos" w:cs="Times New Roman"/>
        </w:rPr>
        <w:t>ontaż kotła gazowego kondensacyjnego dwufunkcyjnego</w:t>
      </w:r>
      <w:r w:rsidR="00D46125" w:rsidRPr="00AD2FC6">
        <w:rPr>
          <w:rFonts w:ascii="Aptos" w:hAnsi="Aptos" w:cs="Times New Roman"/>
        </w:rPr>
        <w:t>,</w:t>
      </w:r>
    </w:p>
    <w:p w14:paraId="2C46644F" w14:textId="39E86E5C" w:rsidR="00D26783" w:rsidRPr="00AD2FC6" w:rsidRDefault="008C5595" w:rsidP="00D26783">
      <w:pPr>
        <w:pStyle w:val="Akapitzlist"/>
        <w:numPr>
          <w:ilvl w:val="1"/>
          <w:numId w:val="11"/>
        </w:numPr>
        <w:spacing w:after="0" w:line="240" w:lineRule="auto"/>
        <w:jc w:val="both"/>
        <w:rPr>
          <w:rFonts w:ascii="Aptos" w:hAnsi="Aptos" w:cs="Times New Roman"/>
          <w:b/>
        </w:rPr>
      </w:pPr>
      <w:r w:rsidRPr="00AD2FC6">
        <w:rPr>
          <w:rFonts w:ascii="Aptos" w:hAnsi="Aptos" w:cs="Times New Roman"/>
        </w:rPr>
        <w:t>Montaż instalacji gazowej tj. podejścia pod urządzenia, rurociągi, itd.</w:t>
      </w:r>
    </w:p>
    <w:p w14:paraId="2382E6CB" w14:textId="288202AB" w:rsidR="00D26783" w:rsidRPr="00AD2FC6" w:rsidRDefault="008C5595" w:rsidP="00D26783">
      <w:pPr>
        <w:pStyle w:val="Akapitzlist"/>
        <w:numPr>
          <w:ilvl w:val="1"/>
          <w:numId w:val="11"/>
        </w:numPr>
        <w:spacing w:after="0" w:line="240" w:lineRule="auto"/>
        <w:rPr>
          <w:rFonts w:ascii="Aptos" w:hAnsi="Aptos" w:cs="Times New Roman"/>
        </w:rPr>
      </w:pPr>
      <w:r w:rsidRPr="00AD2FC6">
        <w:rPr>
          <w:rFonts w:ascii="Aptos" w:hAnsi="Aptos" w:cs="Times New Roman"/>
        </w:rPr>
        <w:t xml:space="preserve">Montaż instalacji grzewczej tj. rurociągi, odprowadzenie kondensatu, grzejniki wraz z </w:t>
      </w:r>
      <w:r w:rsidR="0046103E" w:rsidRPr="00AD2FC6">
        <w:rPr>
          <w:rFonts w:ascii="Aptos" w:hAnsi="Aptos" w:cs="Times New Roman"/>
        </w:rPr>
        <w:t>zaworami termostatycznymi,</w:t>
      </w:r>
    </w:p>
    <w:p w14:paraId="6FDCC725" w14:textId="214036B3" w:rsidR="00D26783" w:rsidRPr="00AD2FC6" w:rsidRDefault="00E34B77" w:rsidP="00D26783">
      <w:pPr>
        <w:pStyle w:val="Akapitzlist"/>
        <w:numPr>
          <w:ilvl w:val="1"/>
          <w:numId w:val="11"/>
        </w:numPr>
        <w:spacing w:after="0" w:line="240" w:lineRule="auto"/>
        <w:rPr>
          <w:rFonts w:ascii="Aptos" w:hAnsi="Aptos" w:cs="Times New Roman"/>
        </w:rPr>
      </w:pPr>
      <w:r w:rsidRPr="00AD2FC6">
        <w:rPr>
          <w:rFonts w:ascii="Aptos" w:hAnsi="Aptos" w:cs="Times New Roman"/>
        </w:rPr>
        <w:t>Montaż komina d</w:t>
      </w:r>
      <w:r w:rsidR="0046103E" w:rsidRPr="00AD2FC6">
        <w:rPr>
          <w:rFonts w:ascii="Aptos" w:hAnsi="Aptos" w:cs="Times New Roman"/>
        </w:rPr>
        <w:t>la</w:t>
      </w:r>
      <w:r w:rsidRPr="00AD2FC6">
        <w:rPr>
          <w:rFonts w:ascii="Aptos" w:hAnsi="Aptos" w:cs="Times New Roman"/>
        </w:rPr>
        <w:t xml:space="preserve"> kotłów kondensacyjnych</w:t>
      </w:r>
      <w:r w:rsidR="00D46125" w:rsidRPr="00AD2FC6">
        <w:rPr>
          <w:rFonts w:ascii="Aptos" w:hAnsi="Aptos" w:cs="Times New Roman"/>
        </w:rPr>
        <w:t>,</w:t>
      </w:r>
    </w:p>
    <w:p w14:paraId="03D0C8A3" w14:textId="3C44BB9A" w:rsidR="00D26783" w:rsidRPr="00AD2FC6" w:rsidRDefault="0046103E" w:rsidP="0092777A">
      <w:pPr>
        <w:pStyle w:val="Akapitzlist"/>
        <w:numPr>
          <w:ilvl w:val="1"/>
          <w:numId w:val="11"/>
        </w:numPr>
        <w:spacing w:after="0" w:line="240" w:lineRule="auto"/>
        <w:jc w:val="both"/>
        <w:rPr>
          <w:rFonts w:ascii="Aptos" w:hAnsi="Aptos" w:cs="Times New Roman"/>
        </w:rPr>
      </w:pPr>
      <w:r w:rsidRPr="00AD2FC6">
        <w:rPr>
          <w:rFonts w:ascii="Aptos" w:hAnsi="Aptos" w:cs="Times New Roman"/>
        </w:rPr>
        <w:t>Montaż sterownika kotła gazowego</w:t>
      </w:r>
      <w:r w:rsidR="00D2349D" w:rsidRPr="00AD2FC6">
        <w:rPr>
          <w:rFonts w:ascii="Aptos" w:hAnsi="Aptos" w:cs="Times New Roman"/>
        </w:rPr>
        <w:t>.</w:t>
      </w:r>
    </w:p>
    <w:bookmarkEnd w:id="0"/>
    <w:bookmarkEnd w:id="1"/>
    <w:p w14:paraId="3723370D" w14:textId="77777777" w:rsidR="008C5595" w:rsidRPr="00AD2FC6" w:rsidRDefault="008C5595" w:rsidP="008C5595">
      <w:pPr>
        <w:pStyle w:val="Akapitzlist"/>
        <w:spacing w:after="0" w:line="240" w:lineRule="auto"/>
        <w:ind w:left="1080"/>
        <w:jc w:val="both"/>
        <w:rPr>
          <w:rFonts w:ascii="Aptos" w:hAnsi="Aptos" w:cs="Times New Roman"/>
        </w:rPr>
      </w:pPr>
    </w:p>
    <w:bookmarkEnd w:id="2"/>
    <w:p w14:paraId="15E9F098" w14:textId="1BE707B0" w:rsidR="00123E05" w:rsidRDefault="007A512D" w:rsidP="00123E05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ptos" w:eastAsia="Times New Roman" w:hAnsi="Aptos" w:cs="Times New Roman"/>
          <w:lang w:eastAsia="pl-PL"/>
        </w:rPr>
      </w:pPr>
      <w:r w:rsidRPr="00AD2FC6">
        <w:rPr>
          <w:rFonts w:ascii="Aptos" w:eastAsia="Times New Roman" w:hAnsi="Aptos" w:cs="Times New Roman"/>
          <w:lang w:eastAsia="pl-PL"/>
        </w:rPr>
        <w:t xml:space="preserve">Materiały budowlane stosowane do wykonania przedmiotu zamówienia muszą spełniać wymogi art. 10 ustawy Prawo Budowlane. </w:t>
      </w:r>
    </w:p>
    <w:p w14:paraId="0F0D5F99" w14:textId="77777777" w:rsidR="00123E05" w:rsidRPr="00123E05" w:rsidRDefault="00123E05" w:rsidP="00123E05">
      <w:pPr>
        <w:pStyle w:val="Akapitzlist"/>
        <w:spacing w:after="0" w:line="240" w:lineRule="auto"/>
        <w:ind w:left="360"/>
        <w:jc w:val="both"/>
        <w:rPr>
          <w:rFonts w:ascii="Aptos" w:eastAsia="Times New Roman" w:hAnsi="Aptos" w:cs="Times New Roman"/>
          <w:lang w:eastAsia="pl-PL"/>
        </w:rPr>
      </w:pPr>
    </w:p>
    <w:p w14:paraId="4ABFB20A" w14:textId="77777777" w:rsidR="00123E05" w:rsidRDefault="00123E05" w:rsidP="00123E05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 xml:space="preserve">Zamawiający wymaga uczestnictwa Oferentów w obowiązkowej wizji lokalnej i sprawdzenia dokumentów niezbędnych do realizacji zamówienia u Zamawiającego. Wizja lokalna możliwa będzie do przeprowadzenia po wcześniejszym ustaleniu terminu z Zamawiającym. Ostatni dzień wizji lokalnej może zostać wyznaczony 2 dni przed terminem składania ofert. </w:t>
      </w:r>
    </w:p>
    <w:p w14:paraId="41FEF51F" w14:textId="01B1B69F" w:rsidR="00341EFB" w:rsidRPr="00AD2FC6" w:rsidRDefault="00341EFB" w:rsidP="00341EFB">
      <w:pPr>
        <w:pStyle w:val="Akapitzlist"/>
        <w:spacing w:after="0" w:line="240" w:lineRule="auto"/>
        <w:ind w:left="360"/>
        <w:jc w:val="both"/>
        <w:rPr>
          <w:rFonts w:ascii="Aptos" w:eastAsia="Times New Roman" w:hAnsi="Aptos" w:cs="Times New Roman"/>
          <w:bCs/>
          <w:iCs/>
          <w:lang w:eastAsia="pl-PL"/>
        </w:rPr>
      </w:pPr>
      <w:r w:rsidRPr="00AD2FC6">
        <w:rPr>
          <w:rFonts w:ascii="Aptos" w:eastAsia="Times New Roman" w:hAnsi="Aptos" w:cs="Times New Roman"/>
          <w:bCs/>
          <w:iCs/>
          <w:lang w:eastAsia="pl-PL"/>
        </w:rPr>
        <w:t xml:space="preserve">Zamawiający wyznacza terminy wizji lokalnej w każdym dniu roboczym w godzinach od </w:t>
      </w:r>
      <w:r w:rsidR="00AD2FC6" w:rsidRPr="00AD2FC6">
        <w:rPr>
          <w:rFonts w:ascii="Aptos" w:eastAsia="Times New Roman" w:hAnsi="Aptos" w:cs="Times New Roman"/>
          <w:bCs/>
          <w:iCs/>
          <w:lang w:eastAsia="pl-PL"/>
        </w:rPr>
        <w:t>9</w:t>
      </w:r>
      <w:r w:rsidRPr="00AD2FC6">
        <w:rPr>
          <w:rFonts w:ascii="Aptos" w:eastAsia="Times New Roman" w:hAnsi="Aptos" w:cs="Times New Roman"/>
          <w:bCs/>
          <w:iCs/>
          <w:lang w:eastAsia="pl-PL"/>
        </w:rPr>
        <w:t>:00 – 1</w:t>
      </w:r>
      <w:r w:rsidR="00AD2FC6" w:rsidRPr="00AD2FC6">
        <w:rPr>
          <w:rFonts w:ascii="Aptos" w:eastAsia="Times New Roman" w:hAnsi="Aptos" w:cs="Times New Roman"/>
          <w:bCs/>
          <w:iCs/>
          <w:lang w:eastAsia="pl-PL"/>
        </w:rPr>
        <w:t>4</w:t>
      </w:r>
      <w:r w:rsidRPr="00AD2FC6">
        <w:rPr>
          <w:rFonts w:ascii="Aptos" w:eastAsia="Times New Roman" w:hAnsi="Aptos" w:cs="Times New Roman"/>
          <w:bCs/>
          <w:iCs/>
          <w:lang w:eastAsia="pl-PL"/>
        </w:rPr>
        <w:t>:00 po uprzednim uzgodnieniu z Zamawiającym.</w:t>
      </w:r>
    </w:p>
    <w:p w14:paraId="370E3288" w14:textId="0B6237D0" w:rsidR="00AD2FC6" w:rsidRDefault="00341EFB" w:rsidP="00AD2FC6">
      <w:pPr>
        <w:pStyle w:val="Akapitzlist"/>
        <w:spacing w:after="0" w:line="240" w:lineRule="auto"/>
        <w:ind w:left="360"/>
        <w:jc w:val="both"/>
        <w:rPr>
          <w:rFonts w:ascii="Aptos" w:eastAsia="Times New Roman" w:hAnsi="Aptos" w:cs="Times New Roman"/>
          <w:bCs/>
          <w:iCs/>
          <w:lang w:eastAsia="pl-PL"/>
        </w:rPr>
      </w:pPr>
      <w:r w:rsidRPr="00AD2FC6">
        <w:rPr>
          <w:rFonts w:ascii="Aptos" w:eastAsia="Times New Roman" w:hAnsi="Aptos" w:cs="Times New Roman"/>
          <w:bCs/>
          <w:iCs/>
          <w:lang w:eastAsia="pl-PL"/>
        </w:rPr>
        <w:t>Osobą uprawnioną do kontaktów z wykonawcami w sprawie odbycia wizji lokalnej jest:</w:t>
      </w:r>
    </w:p>
    <w:p w14:paraId="3E2E18B8" w14:textId="363FA415" w:rsidR="00AD2FC6" w:rsidRDefault="00AD2FC6" w:rsidP="00AD2FC6">
      <w:pPr>
        <w:spacing w:after="0"/>
        <w:ind w:firstLine="360"/>
        <w:rPr>
          <w:rFonts w:ascii="Aptos" w:eastAsia="Times New Roman" w:hAnsi="Aptos" w:cs="Times New Roman"/>
          <w:bCs/>
          <w:iCs/>
          <w:lang w:eastAsia="pl-PL"/>
        </w:rPr>
      </w:pPr>
      <w:r>
        <w:rPr>
          <w:rFonts w:ascii="Aptos" w:eastAsia="Times New Roman" w:hAnsi="Aptos" w:cs="Times New Roman"/>
          <w:b/>
          <w:bCs/>
          <w:iCs/>
          <w:lang w:eastAsia="pl-PL"/>
        </w:rPr>
        <w:t xml:space="preserve">- </w:t>
      </w:r>
      <w:r w:rsidRPr="00AD2FC6">
        <w:rPr>
          <w:rFonts w:ascii="Aptos" w:eastAsia="Times New Roman" w:hAnsi="Aptos" w:cs="Times New Roman"/>
          <w:iCs/>
          <w:lang w:eastAsia="pl-PL"/>
        </w:rPr>
        <w:t>Janusz Kozioł</w:t>
      </w:r>
      <w:r>
        <w:rPr>
          <w:rFonts w:ascii="Aptos" w:eastAsia="Times New Roman" w:hAnsi="Aptos" w:cs="Times New Roman"/>
          <w:iCs/>
          <w:lang w:eastAsia="pl-PL"/>
        </w:rPr>
        <w:t xml:space="preserve"> - </w:t>
      </w:r>
      <w:r w:rsidRPr="00AD2FC6">
        <w:rPr>
          <w:rFonts w:ascii="Aptos" w:eastAsia="Times New Roman" w:hAnsi="Aptos" w:cs="Times New Roman"/>
          <w:bCs/>
          <w:iCs/>
          <w:lang w:eastAsia="pl-PL"/>
        </w:rPr>
        <w:t xml:space="preserve"> Kierownik Działu Eksploatacyjno-Komunalnego, </w:t>
      </w:r>
    </w:p>
    <w:p w14:paraId="701F4C8C" w14:textId="49007153" w:rsidR="00AD2FC6" w:rsidRPr="00AD2FC6" w:rsidRDefault="00AD2FC6" w:rsidP="00AD2FC6">
      <w:pPr>
        <w:spacing w:after="0"/>
        <w:ind w:firstLine="360"/>
        <w:rPr>
          <w:rFonts w:ascii="Aptos" w:eastAsia="Times New Roman" w:hAnsi="Aptos" w:cs="Times New Roman"/>
          <w:bCs/>
          <w:iCs/>
          <w:lang w:eastAsia="pl-PL"/>
        </w:rPr>
      </w:pPr>
      <w:r w:rsidRPr="00AD2FC6">
        <w:rPr>
          <w:rFonts w:ascii="Aptos" w:eastAsia="Times New Roman" w:hAnsi="Aptos" w:cs="Times New Roman"/>
          <w:bCs/>
          <w:iCs/>
          <w:lang w:eastAsia="pl-PL"/>
        </w:rPr>
        <w:t>tel. 75-644-09-15</w:t>
      </w:r>
      <w:r>
        <w:rPr>
          <w:rFonts w:ascii="Aptos" w:eastAsia="Times New Roman" w:hAnsi="Aptos" w:cs="Times New Roman"/>
          <w:bCs/>
          <w:iCs/>
          <w:lang w:eastAsia="pl-PL"/>
        </w:rPr>
        <w:t xml:space="preserve">, </w:t>
      </w:r>
      <w:r w:rsidRPr="00AD2FC6">
        <w:rPr>
          <w:rFonts w:ascii="Aptos" w:eastAsia="Times New Roman" w:hAnsi="Aptos" w:cs="Times New Roman"/>
          <w:bCs/>
          <w:iCs/>
          <w:lang w:eastAsia="pl-PL"/>
        </w:rPr>
        <w:t>e-mail:</w:t>
      </w:r>
      <w:r>
        <w:rPr>
          <w:rFonts w:ascii="Aptos" w:eastAsia="Times New Roman" w:hAnsi="Aptos" w:cs="Times New Roman"/>
          <w:bCs/>
          <w:iCs/>
          <w:lang w:eastAsia="pl-PL"/>
        </w:rPr>
        <w:t xml:space="preserve"> </w:t>
      </w:r>
      <w:proofErr w:type="spellStart"/>
      <w:r>
        <w:rPr>
          <w:rFonts w:ascii="Aptos" w:eastAsia="Times New Roman" w:hAnsi="Aptos" w:cs="Times New Roman"/>
          <w:bCs/>
          <w:iCs/>
          <w:lang w:eastAsia="pl-PL"/>
        </w:rPr>
        <w:t>j.koziol</w:t>
      </w:r>
      <w:proofErr w:type="spellEnd"/>
      <w:r>
        <w:rPr>
          <w:rFonts w:ascii="Aptos" w:eastAsia="Times New Roman" w:hAnsi="Aptos" w:cs="Times New Roman"/>
          <w:bCs/>
          <w:iCs/>
          <w:lang w:eastAsia="pl-PL"/>
        </w:rPr>
        <w:t>@</w:t>
      </w:r>
      <w:r w:rsidRPr="00AD2FC6">
        <w:rPr>
          <w:rFonts w:ascii="Aptos" w:eastAsia="Times New Roman" w:hAnsi="Aptos" w:cs="Times New Roman"/>
          <w:bCs/>
          <w:iCs/>
          <w:lang w:eastAsia="pl-PL"/>
        </w:rPr>
        <w:t xml:space="preserve"> mzgm.boleslawiec.pl</w:t>
      </w:r>
    </w:p>
    <w:p w14:paraId="5DB1B582" w14:textId="748E5BFC" w:rsidR="00341EFB" w:rsidRPr="00AD2FC6" w:rsidRDefault="00AD2FC6" w:rsidP="00341EFB">
      <w:pPr>
        <w:pStyle w:val="Akapitzlist"/>
        <w:spacing w:after="0" w:line="240" w:lineRule="auto"/>
        <w:ind w:left="360"/>
        <w:jc w:val="both"/>
        <w:rPr>
          <w:rFonts w:ascii="Aptos" w:eastAsia="Times New Roman" w:hAnsi="Aptos" w:cs="Times New Roman"/>
          <w:bCs/>
          <w:iCs/>
          <w:lang w:eastAsia="pl-PL"/>
        </w:rPr>
      </w:pPr>
      <w:r>
        <w:rPr>
          <w:rFonts w:ascii="Aptos" w:eastAsia="Times New Roman" w:hAnsi="Aptos" w:cs="Times New Roman"/>
          <w:bCs/>
          <w:iCs/>
          <w:lang w:eastAsia="pl-PL"/>
        </w:rPr>
        <w:t xml:space="preserve">- </w:t>
      </w:r>
      <w:r w:rsidR="00341EFB" w:rsidRPr="00AD2FC6">
        <w:rPr>
          <w:rFonts w:ascii="Aptos" w:eastAsia="Times New Roman" w:hAnsi="Aptos" w:cs="Times New Roman"/>
          <w:bCs/>
          <w:iCs/>
          <w:lang w:eastAsia="pl-PL"/>
        </w:rPr>
        <w:t xml:space="preserve">Artur </w:t>
      </w:r>
      <w:proofErr w:type="spellStart"/>
      <w:r w:rsidR="00341EFB" w:rsidRPr="00AD2FC6">
        <w:rPr>
          <w:rFonts w:ascii="Aptos" w:eastAsia="Times New Roman" w:hAnsi="Aptos" w:cs="Times New Roman"/>
          <w:bCs/>
          <w:iCs/>
          <w:lang w:eastAsia="pl-PL"/>
        </w:rPr>
        <w:t>Dańko</w:t>
      </w:r>
      <w:proofErr w:type="spellEnd"/>
      <w:r w:rsidR="00341EFB" w:rsidRPr="00AD2FC6">
        <w:rPr>
          <w:rFonts w:ascii="Aptos" w:eastAsia="Times New Roman" w:hAnsi="Aptos" w:cs="Times New Roman"/>
          <w:bCs/>
          <w:iCs/>
          <w:lang w:eastAsia="pl-PL"/>
        </w:rPr>
        <w:t xml:space="preserve"> – Inspektor Dziale </w:t>
      </w:r>
      <w:proofErr w:type="spellStart"/>
      <w:r w:rsidR="00341EFB" w:rsidRPr="00AD2FC6">
        <w:rPr>
          <w:rFonts w:ascii="Aptos" w:eastAsia="Times New Roman" w:hAnsi="Aptos" w:cs="Times New Roman"/>
          <w:bCs/>
          <w:iCs/>
          <w:lang w:eastAsia="pl-PL"/>
        </w:rPr>
        <w:t>Eksploatacyjno</w:t>
      </w:r>
      <w:proofErr w:type="spellEnd"/>
      <w:r w:rsidR="00341EFB" w:rsidRPr="00AD2FC6">
        <w:rPr>
          <w:rFonts w:ascii="Aptos" w:eastAsia="Times New Roman" w:hAnsi="Aptos" w:cs="Times New Roman"/>
          <w:bCs/>
          <w:iCs/>
          <w:lang w:eastAsia="pl-PL"/>
        </w:rPr>
        <w:t xml:space="preserve"> – Komunalnym</w:t>
      </w:r>
    </w:p>
    <w:p w14:paraId="16631ACD" w14:textId="2D8E6F23" w:rsidR="00341EFB" w:rsidRDefault="00341EFB" w:rsidP="00341EFB">
      <w:pPr>
        <w:pStyle w:val="Akapitzlist"/>
        <w:spacing w:after="0" w:line="240" w:lineRule="auto"/>
        <w:ind w:left="360"/>
        <w:jc w:val="both"/>
        <w:rPr>
          <w:rFonts w:ascii="Aptos" w:eastAsia="Times New Roman" w:hAnsi="Aptos" w:cs="Times New Roman"/>
          <w:bCs/>
          <w:iCs/>
          <w:lang w:eastAsia="pl-PL"/>
        </w:rPr>
      </w:pPr>
      <w:r w:rsidRPr="00AD2FC6">
        <w:rPr>
          <w:rFonts w:ascii="Aptos" w:eastAsia="Times New Roman" w:hAnsi="Aptos" w:cs="Times New Roman"/>
          <w:bCs/>
          <w:iCs/>
          <w:lang w:eastAsia="pl-PL"/>
        </w:rPr>
        <w:t xml:space="preserve">tel. 75-644-09-18, e-mail: a.danko@mzgm.boleslawiec.pl </w:t>
      </w:r>
    </w:p>
    <w:p w14:paraId="51796A57" w14:textId="77777777" w:rsidR="00123E05" w:rsidRPr="00AD2FC6" w:rsidRDefault="00123E05" w:rsidP="00341EFB">
      <w:pPr>
        <w:pStyle w:val="Akapitzlist"/>
        <w:spacing w:after="0" w:line="240" w:lineRule="auto"/>
        <w:ind w:left="360"/>
        <w:jc w:val="both"/>
        <w:rPr>
          <w:rFonts w:ascii="Aptos" w:eastAsia="Times New Roman" w:hAnsi="Aptos" w:cs="Times New Roman"/>
          <w:bCs/>
          <w:iCs/>
          <w:lang w:eastAsia="pl-PL"/>
        </w:rPr>
      </w:pPr>
    </w:p>
    <w:p w14:paraId="47FAE2EC" w14:textId="3579280D" w:rsidR="003B3881" w:rsidRPr="00AD2FC6" w:rsidRDefault="007A512D" w:rsidP="00FB7F13">
      <w:pPr>
        <w:pStyle w:val="Akapitzlist"/>
        <w:numPr>
          <w:ilvl w:val="0"/>
          <w:numId w:val="11"/>
        </w:numPr>
        <w:spacing w:after="0" w:line="240" w:lineRule="auto"/>
        <w:rPr>
          <w:rFonts w:ascii="Aptos" w:hAnsi="Aptos" w:cs="Times New Roman"/>
        </w:rPr>
      </w:pPr>
      <w:r w:rsidRPr="00AD2FC6">
        <w:rPr>
          <w:rFonts w:ascii="Aptos" w:eastAsia="Times New Roman" w:hAnsi="Aptos" w:cs="Times New Roman"/>
          <w:lang w:eastAsia="pl-PL"/>
        </w:rPr>
        <w:t>Cena</w:t>
      </w:r>
      <w:r w:rsidR="00F90B44">
        <w:rPr>
          <w:rFonts w:ascii="Aptos" w:eastAsia="Times New Roman" w:hAnsi="Aptos" w:cs="Times New Roman"/>
          <w:lang w:eastAsia="pl-PL"/>
        </w:rPr>
        <w:t> </w:t>
      </w:r>
      <w:r w:rsidRPr="00AD2FC6">
        <w:rPr>
          <w:rFonts w:ascii="Aptos" w:eastAsia="Times New Roman" w:hAnsi="Aptos" w:cs="Times New Roman"/>
          <w:lang w:eastAsia="pl-PL"/>
        </w:rPr>
        <w:t>ofertowa</w:t>
      </w:r>
      <w:r w:rsidR="00F90B44">
        <w:rPr>
          <w:rFonts w:ascii="Aptos" w:eastAsia="Times New Roman" w:hAnsi="Aptos" w:cs="Times New Roman"/>
          <w:lang w:eastAsia="pl-PL"/>
        </w:rPr>
        <w:t> </w:t>
      </w:r>
      <w:r w:rsidRPr="00AD2FC6">
        <w:rPr>
          <w:rFonts w:ascii="Aptos" w:eastAsia="Times New Roman" w:hAnsi="Aptos" w:cs="Times New Roman"/>
          <w:lang w:eastAsia="pl-PL"/>
        </w:rPr>
        <w:t>odpowiadać</w:t>
      </w:r>
      <w:r w:rsidR="00F90B44">
        <w:rPr>
          <w:rFonts w:ascii="Aptos" w:eastAsia="Times New Roman" w:hAnsi="Aptos" w:cs="Times New Roman"/>
          <w:lang w:eastAsia="pl-PL"/>
        </w:rPr>
        <w:t> </w:t>
      </w:r>
      <w:r w:rsidRPr="00AD2FC6">
        <w:rPr>
          <w:rFonts w:ascii="Aptos" w:eastAsia="Times New Roman" w:hAnsi="Aptos" w:cs="Times New Roman"/>
          <w:lang w:eastAsia="pl-PL"/>
        </w:rPr>
        <w:t>powinna</w:t>
      </w:r>
      <w:r w:rsidR="00F90B44">
        <w:rPr>
          <w:rFonts w:ascii="Aptos" w:eastAsia="Times New Roman" w:hAnsi="Aptos" w:cs="Times New Roman"/>
          <w:lang w:eastAsia="pl-PL"/>
        </w:rPr>
        <w:t> </w:t>
      </w:r>
      <w:r w:rsidRPr="00AD2FC6">
        <w:rPr>
          <w:rFonts w:ascii="Aptos" w:eastAsia="Times New Roman" w:hAnsi="Aptos" w:cs="Times New Roman"/>
          <w:lang w:eastAsia="pl-PL"/>
        </w:rPr>
        <w:t>zakresowi</w:t>
      </w:r>
      <w:r w:rsidR="00F90B44">
        <w:rPr>
          <w:rFonts w:ascii="Aptos" w:eastAsia="Times New Roman" w:hAnsi="Aptos" w:cs="Times New Roman"/>
          <w:lang w:eastAsia="pl-PL"/>
        </w:rPr>
        <w:t> </w:t>
      </w:r>
      <w:r w:rsidRPr="00AD2FC6">
        <w:rPr>
          <w:rFonts w:ascii="Aptos" w:eastAsia="Times New Roman" w:hAnsi="Aptos" w:cs="Times New Roman"/>
          <w:lang w:eastAsia="pl-PL"/>
        </w:rPr>
        <w:t>robót  i obejmować wszelkie koszty związane z realizacją przedmiotu umowy w tym ryzyko Wykonawcy z tytułu niewłaściwego oszacowania kosztów. Niedoszacowanie, pominięcie lub brak rozpoznania zakresu przedmiotu umowy nie może być podstawą do żądania zmiany wynagrodz</w:t>
      </w:r>
      <w:r w:rsidR="00EE6D92" w:rsidRPr="00AD2FC6">
        <w:rPr>
          <w:rFonts w:ascii="Aptos" w:eastAsia="Times New Roman" w:hAnsi="Aptos" w:cs="Times New Roman"/>
          <w:lang w:eastAsia="pl-PL"/>
        </w:rPr>
        <w:t>enia ryczałtowego określonego w </w:t>
      </w:r>
      <w:r w:rsidRPr="00AD2FC6">
        <w:rPr>
          <w:rFonts w:ascii="Aptos" w:eastAsia="Times New Roman" w:hAnsi="Aptos" w:cs="Times New Roman"/>
          <w:lang w:eastAsia="pl-PL"/>
        </w:rPr>
        <w:t>ofercie poza okolicznościami przedstawionymi w projekcie umowy.</w:t>
      </w:r>
    </w:p>
    <w:sectPr w:rsidR="003B3881" w:rsidRPr="00AD2FC6" w:rsidSect="005E4AEE">
      <w:pgSz w:w="11906" w:h="16838"/>
      <w:pgMar w:top="141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5243D"/>
    <w:multiLevelType w:val="hybridMultilevel"/>
    <w:tmpl w:val="CE785764"/>
    <w:lvl w:ilvl="0" w:tplc="60680376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A78E5"/>
    <w:multiLevelType w:val="hybridMultilevel"/>
    <w:tmpl w:val="A7BED5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A3376"/>
    <w:multiLevelType w:val="hybridMultilevel"/>
    <w:tmpl w:val="E800ECE6"/>
    <w:lvl w:ilvl="0" w:tplc="37566092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832AA"/>
    <w:multiLevelType w:val="hybridMultilevel"/>
    <w:tmpl w:val="47342BE4"/>
    <w:lvl w:ilvl="0" w:tplc="AAB6A3B4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8710AF"/>
    <w:multiLevelType w:val="hybridMultilevel"/>
    <w:tmpl w:val="E93AE8E0"/>
    <w:lvl w:ilvl="0" w:tplc="64B01216">
      <w:start w:val="1"/>
      <w:numFmt w:val="decimal"/>
      <w:lvlText w:val="%1)"/>
      <w:lvlJc w:val="left"/>
      <w:pPr>
        <w:ind w:left="1798" w:hanging="360"/>
      </w:pPr>
    </w:lvl>
    <w:lvl w:ilvl="1" w:tplc="04150019">
      <w:start w:val="1"/>
      <w:numFmt w:val="lowerLetter"/>
      <w:lvlText w:val="%2."/>
      <w:lvlJc w:val="left"/>
      <w:pPr>
        <w:ind w:left="2518" w:hanging="360"/>
      </w:pPr>
    </w:lvl>
    <w:lvl w:ilvl="2" w:tplc="0415001B">
      <w:start w:val="1"/>
      <w:numFmt w:val="lowerRoman"/>
      <w:lvlText w:val="%3."/>
      <w:lvlJc w:val="right"/>
      <w:pPr>
        <w:ind w:left="3238" w:hanging="180"/>
      </w:pPr>
    </w:lvl>
    <w:lvl w:ilvl="3" w:tplc="0415000F">
      <w:start w:val="1"/>
      <w:numFmt w:val="decimal"/>
      <w:lvlText w:val="%4."/>
      <w:lvlJc w:val="left"/>
      <w:pPr>
        <w:ind w:left="3958" w:hanging="360"/>
      </w:pPr>
    </w:lvl>
    <w:lvl w:ilvl="4" w:tplc="04150019">
      <w:start w:val="1"/>
      <w:numFmt w:val="lowerLetter"/>
      <w:lvlText w:val="%5."/>
      <w:lvlJc w:val="left"/>
      <w:pPr>
        <w:ind w:left="4678" w:hanging="360"/>
      </w:pPr>
    </w:lvl>
    <w:lvl w:ilvl="5" w:tplc="0415001B">
      <w:start w:val="1"/>
      <w:numFmt w:val="lowerRoman"/>
      <w:lvlText w:val="%6."/>
      <w:lvlJc w:val="right"/>
      <w:pPr>
        <w:ind w:left="5398" w:hanging="180"/>
      </w:pPr>
    </w:lvl>
    <w:lvl w:ilvl="6" w:tplc="0415000F">
      <w:start w:val="1"/>
      <w:numFmt w:val="decimal"/>
      <w:lvlText w:val="%7."/>
      <w:lvlJc w:val="left"/>
      <w:pPr>
        <w:ind w:left="6118" w:hanging="360"/>
      </w:pPr>
    </w:lvl>
    <w:lvl w:ilvl="7" w:tplc="04150019">
      <w:start w:val="1"/>
      <w:numFmt w:val="lowerLetter"/>
      <w:lvlText w:val="%8."/>
      <w:lvlJc w:val="left"/>
      <w:pPr>
        <w:ind w:left="6838" w:hanging="360"/>
      </w:pPr>
    </w:lvl>
    <w:lvl w:ilvl="8" w:tplc="0415001B">
      <w:start w:val="1"/>
      <w:numFmt w:val="lowerRoman"/>
      <w:lvlText w:val="%9."/>
      <w:lvlJc w:val="right"/>
      <w:pPr>
        <w:ind w:left="7558" w:hanging="180"/>
      </w:pPr>
    </w:lvl>
  </w:abstractNum>
  <w:abstractNum w:abstractNumId="5" w15:restartNumberingAfterBreak="0">
    <w:nsid w:val="227A6645"/>
    <w:multiLevelType w:val="hybridMultilevel"/>
    <w:tmpl w:val="5E08CED2"/>
    <w:lvl w:ilvl="0" w:tplc="04150001">
      <w:start w:val="1"/>
      <w:numFmt w:val="bullet"/>
      <w:lvlText w:val=""/>
      <w:lvlJc w:val="left"/>
      <w:pPr>
        <w:ind w:left="2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4" w:hanging="360"/>
      </w:pPr>
      <w:rPr>
        <w:rFonts w:ascii="Wingdings" w:hAnsi="Wingdings" w:hint="default"/>
      </w:rPr>
    </w:lvl>
  </w:abstractNum>
  <w:abstractNum w:abstractNumId="6" w15:restartNumberingAfterBreak="0">
    <w:nsid w:val="25293FC0"/>
    <w:multiLevelType w:val="hybridMultilevel"/>
    <w:tmpl w:val="E3446C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746B80"/>
    <w:multiLevelType w:val="multilevel"/>
    <w:tmpl w:val="BA0E596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CE137CF"/>
    <w:multiLevelType w:val="hybridMultilevel"/>
    <w:tmpl w:val="6290B0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A1783E"/>
    <w:multiLevelType w:val="hybridMultilevel"/>
    <w:tmpl w:val="BEB6DF8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0B94DD0"/>
    <w:multiLevelType w:val="hybridMultilevel"/>
    <w:tmpl w:val="0CB844B0"/>
    <w:lvl w:ilvl="0" w:tplc="38EADB1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BFDE4A3A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1C60915"/>
    <w:multiLevelType w:val="hybridMultilevel"/>
    <w:tmpl w:val="A91AB8FC"/>
    <w:lvl w:ilvl="0" w:tplc="4E185C4C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06137"/>
    <w:multiLevelType w:val="hybridMultilevel"/>
    <w:tmpl w:val="B5FAEE26"/>
    <w:lvl w:ilvl="0" w:tplc="D08AFC3E">
      <w:start w:val="1"/>
      <w:numFmt w:val="decimal"/>
      <w:lvlText w:val="%1."/>
      <w:lvlJc w:val="left"/>
      <w:pPr>
        <w:ind w:left="360" w:hanging="360"/>
      </w:pPr>
      <w:rPr>
        <w:rFonts w:ascii="Aptos" w:hAnsi="Aptos" w:cs="Times New Roman" w:hint="default"/>
        <w:i w:val="0"/>
      </w:rPr>
    </w:lvl>
    <w:lvl w:ilvl="1" w:tplc="002AB422">
      <w:start w:val="1"/>
      <w:numFmt w:val="lowerLetter"/>
      <w:lvlText w:val="%2)"/>
      <w:lvlJc w:val="left"/>
      <w:pPr>
        <w:ind w:left="1080" w:hanging="360"/>
      </w:pPr>
      <w:rPr>
        <w:b w:val="0"/>
        <w:color w:val="auto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AD74CCA"/>
    <w:multiLevelType w:val="hybridMultilevel"/>
    <w:tmpl w:val="341EBFFE"/>
    <w:lvl w:ilvl="0" w:tplc="0415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4B1C2752"/>
    <w:multiLevelType w:val="hybridMultilevel"/>
    <w:tmpl w:val="BCFEF572"/>
    <w:lvl w:ilvl="0" w:tplc="B1047CD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4BD86CA0"/>
    <w:multiLevelType w:val="hybridMultilevel"/>
    <w:tmpl w:val="FE00F8BA"/>
    <w:lvl w:ilvl="0" w:tplc="FD0C7B74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6" w15:restartNumberingAfterBreak="0">
    <w:nsid w:val="500D52D5"/>
    <w:multiLevelType w:val="hybridMultilevel"/>
    <w:tmpl w:val="46825BF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4E22912"/>
    <w:multiLevelType w:val="hybridMultilevel"/>
    <w:tmpl w:val="1AF24068"/>
    <w:lvl w:ilvl="0" w:tplc="1C80AE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54109D"/>
    <w:multiLevelType w:val="hybridMultilevel"/>
    <w:tmpl w:val="F788E92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838742C"/>
    <w:multiLevelType w:val="hybridMultilevel"/>
    <w:tmpl w:val="C6345B5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30711AC"/>
    <w:multiLevelType w:val="hybridMultilevel"/>
    <w:tmpl w:val="DC22A08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6340BDD"/>
    <w:multiLevelType w:val="hybridMultilevel"/>
    <w:tmpl w:val="8C2C1AC2"/>
    <w:lvl w:ilvl="0" w:tplc="963CFA6E">
      <w:start w:val="5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7" w:hanging="360"/>
      </w:p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</w:lvl>
    <w:lvl w:ilvl="3" w:tplc="0415000F" w:tentative="1">
      <w:start w:val="1"/>
      <w:numFmt w:val="decimal"/>
      <w:lvlText w:val="%4."/>
      <w:lvlJc w:val="left"/>
      <w:pPr>
        <w:ind w:left="2517" w:hanging="360"/>
      </w:p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</w:lvl>
    <w:lvl w:ilvl="6" w:tplc="0415000F" w:tentative="1">
      <w:start w:val="1"/>
      <w:numFmt w:val="decimal"/>
      <w:lvlText w:val="%7."/>
      <w:lvlJc w:val="left"/>
      <w:pPr>
        <w:ind w:left="4677" w:hanging="360"/>
      </w:p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22" w15:restartNumberingAfterBreak="0">
    <w:nsid w:val="76D35F1E"/>
    <w:multiLevelType w:val="hybridMultilevel"/>
    <w:tmpl w:val="EE3AAFF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D5E54D2"/>
    <w:multiLevelType w:val="hybridMultilevel"/>
    <w:tmpl w:val="AB3E16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EB364D8"/>
    <w:multiLevelType w:val="hybridMultilevel"/>
    <w:tmpl w:val="9FB68D2A"/>
    <w:lvl w:ilvl="0" w:tplc="36886A18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3926524">
    <w:abstractNumId w:val="6"/>
  </w:num>
  <w:num w:numId="2" w16cid:durableId="571548179">
    <w:abstractNumId w:val="10"/>
  </w:num>
  <w:num w:numId="3" w16cid:durableId="2125533449">
    <w:abstractNumId w:val="24"/>
  </w:num>
  <w:num w:numId="4" w16cid:durableId="528564162">
    <w:abstractNumId w:val="7"/>
  </w:num>
  <w:num w:numId="5" w16cid:durableId="1972250977">
    <w:abstractNumId w:val="20"/>
  </w:num>
  <w:num w:numId="6" w16cid:durableId="2096053572">
    <w:abstractNumId w:val="17"/>
  </w:num>
  <w:num w:numId="7" w16cid:durableId="1482573654">
    <w:abstractNumId w:val="18"/>
  </w:num>
  <w:num w:numId="8" w16cid:durableId="908881675">
    <w:abstractNumId w:val="21"/>
  </w:num>
  <w:num w:numId="9" w16cid:durableId="379669033">
    <w:abstractNumId w:val="15"/>
  </w:num>
  <w:num w:numId="10" w16cid:durableId="2029790352">
    <w:abstractNumId w:val="14"/>
  </w:num>
  <w:num w:numId="11" w16cid:durableId="821772639">
    <w:abstractNumId w:val="12"/>
  </w:num>
  <w:num w:numId="12" w16cid:durableId="146749441">
    <w:abstractNumId w:val="5"/>
  </w:num>
  <w:num w:numId="13" w16cid:durableId="2062902211">
    <w:abstractNumId w:val="19"/>
  </w:num>
  <w:num w:numId="14" w16cid:durableId="540636019">
    <w:abstractNumId w:val="2"/>
  </w:num>
  <w:num w:numId="15" w16cid:durableId="1889409910">
    <w:abstractNumId w:val="22"/>
  </w:num>
  <w:num w:numId="16" w16cid:durableId="1454446331">
    <w:abstractNumId w:val="3"/>
  </w:num>
  <w:num w:numId="17" w16cid:durableId="1290553801">
    <w:abstractNumId w:val="9"/>
  </w:num>
  <w:num w:numId="18" w16cid:durableId="1462306181">
    <w:abstractNumId w:val="0"/>
  </w:num>
  <w:num w:numId="19" w16cid:durableId="566109557">
    <w:abstractNumId w:val="23"/>
  </w:num>
  <w:num w:numId="20" w16cid:durableId="1933080301">
    <w:abstractNumId w:val="8"/>
  </w:num>
  <w:num w:numId="21" w16cid:durableId="921599724">
    <w:abstractNumId w:val="11"/>
  </w:num>
  <w:num w:numId="22" w16cid:durableId="643051757">
    <w:abstractNumId w:val="1"/>
  </w:num>
  <w:num w:numId="23" w16cid:durableId="447355266">
    <w:abstractNumId w:val="16"/>
  </w:num>
  <w:num w:numId="24" w16cid:durableId="1070925941">
    <w:abstractNumId w:val="13"/>
  </w:num>
  <w:num w:numId="25" w16cid:durableId="12928582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479F"/>
    <w:rsid w:val="00046819"/>
    <w:rsid w:val="0005085F"/>
    <w:rsid w:val="000603B5"/>
    <w:rsid w:val="000715F6"/>
    <w:rsid w:val="000C3B6D"/>
    <w:rsid w:val="000D0550"/>
    <w:rsid w:val="000D192A"/>
    <w:rsid w:val="001043F6"/>
    <w:rsid w:val="00115A4F"/>
    <w:rsid w:val="00123E05"/>
    <w:rsid w:val="00195A55"/>
    <w:rsid w:val="001B4F26"/>
    <w:rsid w:val="001D0AC4"/>
    <w:rsid w:val="001E4257"/>
    <w:rsid w:val="001F6BEE"/>
    <w:rsid w:val="0022346B"/>
    <w:rsid w:val="00226F06"/>
    <w:rsid w:val="00270748"/>
    <w:rsid w:val="0027604F"/>
    <w:rsid w:val="002817D7"/>
    <w:rsid w:val="002C751C"/>
    <w:rsid w:val="002D4A76"/>
    <w:rsid w:val="00302739"/>
    <w:rsid w:val="0030284B"/>
    <w:rsid w:val="003052FC"/>
    <w:rsid w:val="0031231C"/>
    <w:rsid w:val="003154B7"/>
    <w:rsid w:val="00324405"/>
    <w:rsid w:val="00341EFB"/>
    <w:rsid w:val="00344134"/>
    <w:rsid w:val="00366C11"/>
    <w:rsid w:val="003B0AAA"/>
    <w:rsid w:val="003B3092"/>
    <w:rsid w:val="003B3881"/>
    <w:rsid w:val="003E0346"/>
    <w:rsid w:val="00401ECD"/>
    <w:rsid w:val="00421C8C"/>
    <w:rsid w:val="00435406"/>
    <w:rsid w:val="0046103E"/>
    <w:rsid w:val="004832F6"/>
    <w:rsid w:val="004C0CB2"/>
    <w:rsid w:val="004C4E7A"/>
    <w:rsid w:val="00503890"/>
    <w:rsid w:val="00512DDA"/>
    <w:rsid w:val="00515A1F"/>
    <w:rsid w:val="0054462C"/>
    <w:rsid w:val="005652E5"/>
    <w:rsid w:val="00583AAA"/>
    <w:rsid w:val="00585F17"/>
    <w:rsid w:val="0059492D"/>
    <w:rsid w:val="005B0EF8"/>
    <w:rsid w:val="005B3B8F"/>
    <w:rsid w:val="005C3CB9"/>
    <w:rsid w:val="005E4AEE"/>
    <w:rsid w:val="005F5FFF"/>
    <w:rsid w:val="005F7243"/>
    <w:rsid w:val="006022B5"/>
    <w:rsid w:val="00651BCA"/>
    <w:rsid w:val="00653EE9"/>
    <w:rsid w:val="00660C50"/>
    <w:rsid w:val="006C2C31"/>
    <w:rsid w:val="006C5DF4"/>
    <w:rsid w:val="006D7824"/>
    <w:rsid w:val="007266C3"/>
    <w:rsid w:val="007766D0"/>
    <w:rsid w:val="007829B1"/>
    <w:rsid w:val="007A512D"/>
    <w:rsid w:val="007C7A81"/>
    <w:rsid w:val="007F66FC"/>
    <w:rsid w:val="00833F95"/>
    <w:rsid w:val="0083468E"/>
    <w:rsid w:val="008373FF"/>
    <w:rsid w:val="008405D5"/>
    <w:rsid w:val="0088479F"/>
    <w:rsid w:val="008C5595"/>
    <w:rsid w:val="008C65D3"/>
    <w:rsid w:val="008E2427"/>
    <w:rsid w:val="00911988"/>
    <w:rsid w:val="0092777A"/>
    <w:rsid w:val="0094383B"/>
    <w:rsid w:val="0095432F"/>
    <w:rsid w:val="0099008E"/>
    <w:rsid w:val="009949A0"/>
    <w:rsid w:val="009A6515"/>
    <w:rsid w:val="009E6DF2"/>
    <w:rsid w:val="009F2B8D"/>
    <w:rsid w:val="00A04905"/>
    <w:rsid w:val="00A2592D"/>
    <w:rsid w:val="00A66B59"/>
    <w:rsid w:val="00A77AE6"/>
    <w:rsid w:val="00AC3975"/>
    <w:rsid w:val="00AD2FC6"/>
    <w:rsid w:val="00AE11AC"/>
    <w:rsid w:val="00AE2C29"/>
    <w:rsid w:val="00AE34FF"/>
    <w:rsid w:val="00AE7BFA"/>
    <w:rsid w:val="00AF3253"/>
    <w:rsid w:val="00B1114B"/>
    <w:rsid w:val="00B2233D"/>
    <w:rsid w:val="00B4276A"/>
    <w:rsid w:val="00B440FB"/>
    <w:rsid w:val="00B57033"/>
    <w:rsid w:val="00BA436D"/>
    <w:rsid w:val="00BD5805"/>
    <w:rsid w:val="00BE511D"/>
    <w:rsid w:val="00BF37B4"/>
    <w:rsid w:val="00C27E92"/>
    <w:rsid w:val="00C85948"/>
    <w:rsid w:val="00C862B1"/>
    <w:rsid w:val="00C97840"/>
    <w:rsid w:val="00CA0F67"/>
    <w:rsid w:val="00CC2DAC"/>
    <w:rsid w:val="00CE383D"/>
    <w:rsid w:val="00CE68A9"/>
    <w:rsid w:val="00D10F23"/>
    <w:rsid w:val="00D2014A"/>
    <w:rsid w:val="00D2349D"/>
    <w:rsid w:val="00D26783"/>
    <w:rsid w:val="00D26C97"/>
    <w:rsid w:val="00D32947"/>
    <w:rsid w:val="00D45865"/>
    <w:rsid w:val="00D46125"/>
    <w:rsid w:val="00D82F57"/>
    <w:rsid w:val="00D87B07"/>
    <w:rsid w:val="00D96583"/>
    <w:rsid w:val="00DE0CCB"/>
    <w:rsid w:val="00DE1431"/>
    <w:rsid w:val="00DE7932"/>
    <w:rsid w:val="00DF414E"/>
    <w:rsid w:val="00E23907"/>
    <w:rsid w:val="00E34B77"/>
    <w:rsid w:val="00E350A0"/>
    <w:rsid w:val="00E45F44"/>
    <w:rsid w:val="00E46675"/>
    <w:rsid w:val="00E826D4"/>
    <w:rsid w:val="00E876E9"/>
    <w:rsid w:val="00EA2028"/>
    <w:rsid w:val="00EC526D"/>
    <w:rsid w:val="00EE5381"/>
    <w:rsid w:val="00EE6D92"/>
    <w:rsid w:val="00EF3262"/>
    <w:rsid w:val="00EF4D5F"/>
    <w:rsid w:val="00F2502B"/>
    <w:rsid w:val="00F317AB"/>
    <w:rsid w:val="00F402CA"/>
    <w:rsid w:val="00F90B44"/>
    <w:rsid w:val="00F9130C"/>
    <w:rsid w:val="00FB7F13"/>
    <w:rsid w:val="00FC589B"/>
    <w:rsid w:val="00FC6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AC697"/>
  <w15:docId w15:val="{3404A2A5-BC14-4361-A33E-390FF4777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7824"/>
  </w:style>
  <w:style w:type="paragraph" w:styleId="Nagwek1">
    <w:name w:val="heading 1"/>
    <w:basedOn w:val="Normalny"/>
    <w:link w:val="Nagwek1Znak"/>
    <w:uiPriority w:val="1"/>
    <w:qFormat/>
    <w:rsid w:val="005E4AEE"/>
    <w:pPr>
      <w:widowControl w:val="0"/>
      <w:autoSpaceDE w:val="0"/>
      <w:autoSpaceDN w:val="0"/>
      <w:spacing w:after="0" w:line="240" w:lineRule="auto"/>
      <w:ind w:left="484"/>
      <w:outlineLvl w:val="0"/>
    </w:pPr>
    <w:rPr>
      <w:rFonts w:ascii="Arial" w:eastAsia="Arial" w:hAnsi="Arial" w:cs="Arial"/>
      <w:b/>
      <w:bCs/>
      <w:sz w:val="28"/>
      <w:szCs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782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95A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5A55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1"/>
    <w:qFormat/>
    <w:rsid w:val="00D32947"/>
    <w:pPr>
      <w:widowControl w:val="0"/>
      <w:autoSpaceDE w:val="0"/>
      <w:autoSpaceDN w:val="0"/>
      <w:spacing w:after="0" w:line="240" w:lineRule="auto"/>
      <w:ind w:left="201"/>
    </w:pPr>
    <w:rPr>
      <w:rFonts w:ascii="Arial" w:eastAsia="Arial" w:hAnsi="Arial" w:cs="Arial"/>
      <w:sz w:val="20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32947"/>
    <w:rPr>
      <w:rFonts w:ascii="Arial" w:eastAsia="Arial" w:hAnsi="Arial" w:cs="Arial"/>
      <w:sz w:val="20"/>
      <w:szCs w:val="20"/>
      <w:lang w:val="en-US"/>
    </w:rPr>
  </w:style>
  <w:style w:type="character" w:customStyle="1" w:styleId="Nagwek1Znak">
    <w:name w:val="Nagłówek 1 Znak"/>
    <w:basedOn w:val="Domylnaczcionkaakapitu"/>
    <w:link w:val="Nagwek1"/>
    <w:uiPriority w:val="1"/>
    <w:rsid w:val="005E4AEE"/>
    <w:rPr>
      <w:rFonts w:ascii="Arial" w:eastAsia="Arial" w:hAnsi="Arial" w:cs="Arial"/>
      <w:b/>
      <w:bCs/>
      <w:sz w:val="28"/>
      <w:szCs w:val="28"/>
      <w:lang w:val="en-US"/>
    </w:rPr>
  </w:style>
  <w:style w:type="paragraph" w:customStyle="1" w:styleId="Tekstpodstawowy31">
    <w:name w:val="Tekst podstawowy 31"/>
    <w:basedOn w:val="Normalny"/>
    <w:rsid w:val="001D0AC4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Default">
    <w:name w:val="Default"/>
    <w:rsid w:val="00123E05"/>
    <w:pPr>
      <w:autoSpaceDE w:val="0"/>
      <w:autoSpaceDN w:val="0"/>
      <w:adjustRightInd w:val="0"/>
      <w:spacing w:after="0" w:line="240" w:lineRule="auto"/>
    </w:pPr>
    <w:rPr>
      <w:rFonts w:ascii="Aptos" w:hAnsi="Aptos" w:cs="Apto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7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6ABDA-1D1F-4746-BE9F-B729ADFED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2999</TotalTime>
  <Pages>1</Pages>
  <Words>376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J.Boroch</dc:creator>
  <cp:keywords/>
  <dc:description/>
  <cp:lastModifiedBy>admin@mzgm.boleslawiec.pl</cp:lastModifiedBy>
  <cp:revision>77</cp:revision>
  <cp:lastPrinted>2026-06-15T09:32:00Z</cp:lastPrinted>
  <dcterms:created xsi:type="dcterms:W3CDTF">2014-03-21T06:46:00Z</dcterms:created>
  <dcterms:modified xsi:type="dcterms:W3CDTF">2026-06-19T07:41:00Z</dcterms:modified>
</cp:coreProperties>
</file>