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51" w:rsidRDefault="00522751" w:rsidP="00522751">
      <w:pPr>
        <w:jc w:val="both"/>
        <w:rPr>
          <w:b/>
          <w:sz w:val="20"/>
          <w:szCs w:val="20"/>
        </w:rPr>
      </w:pPr>
    </w:p>
    <w:p w:rsidR="009B4935" w:rsidRDefault="009B4935" w:rsidP="00522751">
      <w:pPr>
        <w:jc w:val="both"/>
        <w:rPr>
          <w:sz w:val="20"/>
          <w:szCs w:val="20"/>
        </w:rPr>
      </w:pPr>
    </w:p>
    <w:p w:rsidR="00522751" w:rsidRDefault="00522751" w:rsidP="00522751">
      <w:pPr>
        <w:jc w:val="right"/>
        <w:rPr>
          <w:sz w:val="18"/>
          <w:szCs w:val="18"/>
        </w:rPr>
      </w:pPr>
      <w:r>
        <w:rPr>
          <w:sz w:val="18"/>
          <w:szCs w:val="18"/>
        </w:rPr>
        <w:t>Nr rej</w:t>
      </w:r>
      <w:r w:rsidR="00523237">
        <w:rPr>
          <w:sz w:val="18"/>
          <w:szCs w:val="18"/>
        </w:rPr>
        <w:t>….</w:t>
      </w:r>
      <w:r>
        <w:rPr>
          <w:sz w:val="18"/>
          <w:szCs w:val="18"/>
        </w:rPr>
        <w:t>.DEK.2019</w:t>
      </w:r>
    </w:p>
    <w:p w:rsidR="00522751" w:rsidRDefault="00522751" w:rsidP="0052275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</w:t>
      </w:r>
      <w:r w:rsidR="005A5834">
        <w:rPr>
          <w:b/>
          <w:sz w:val="22"/>
          <w:szCs w:val="22"/>
        </w:rPr>
        <w:t xml:space="preserve">  </w:t>
      </w:r>
      <w:r w:rsidR="00523237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.DEK.Z</w:t>
      </w:r>
      <w:r w:rsidR="00523237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.20</w:t>
      </w:r>
      <w:r w:rsidR="0052323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</w:t>
      </w:r>
      <w:r w:rsidR="00523237">
        <w:rPr>
          <w:b/>
          <w:sz w:val="22"/>
          <w:szCs w:val="22"/>
        </w:rPr>
        <w:t>AD</w:t>
      </w:r>
    </w:p>
    <w:p w:rsidR="00522751" w:rsidRDefault="00522751" w:rsidP="00522751">
      <w:pPr>
        <w:spacing w:line="276" w:lineRule="auto"/>
        <w:jc w:val="center"/>
        <w:rPr>
          <w:b/>
          <w:sz w:val="22"/>
          <w:szCs w:val="22"/>
        </w:rPr>
      </w:pPr>
    </w:p>
    <w:p w:rsidR="00522751" w:rsidRPr="00523237" w:rsidRDefault="001012A6" w:rsidP="00522751">
      <w:pPr>
        <w:jc w:val="center"/>
        <w:rPr>
          <w:b/>
          <w:color w:val="FF0000"/>
          <w:sz w:val="22"/>
        </w:rPr>
      </w:pPr>
      <w:r>
        <w:rPr>
          <w:b/>
        </w:rPr>
        <w:t>R</w:t>
      </w:r>
      <w:r w:rsidRPr="004A6747">
        <w:rPr>
          <w:b/>
        </w:rPr>
        <w:t xml:space="preserve">emont klatki schodowej </w:t>
      </w:r>
      <w:r>
        <w:rPr>
          <w:b/>
        </w:rPr>
        <w:t>budynku mieszkalnego</w:t>
      </w:r>
      <w:r w:rsidRPr="004A6747">
        <w:rPr>
          <w:b/>
        </w:rPr>
        <w:t xml:space="preserve"> przy ul</w:t>
      </w:r>
      <w:r>
        <w:rPr>
          <w:b/>
        </w:rPr>
        <w:t>.</w:t>
      </w:r>
      <w:r w:rsidRPr="004A6747">
        <w:rPr>
          <w:b/>
        </w:rPr>
        <w:t xml:space="preserve"> </w:t>
      </w:r>
      <w:r>
        <w:rPr>
          <w:b/>
        </w:rPr>
        <w:t>Drzymały 8 w </w:t>
      </w:r>
      <w:r w:rsidRPr="004A6747">
        <w:rPr>
          <w:b/>
        </w:rPr>
        <w:t>Bolesławcu.</w:t>
      </w:r>
      <w:r w:rsidR="00522751" w:rsidRPr="00523237">
        <w:rPr>
          <w:b/>
          <w:color w:val="FF0000"/>
          <w:sz w:val="22"/>
        </w:rPr>
        <w:t xml:space="preserve"> </w:t>
      </w:r>
    </w:p>
    <w:p w:rsidR="00522751" w:rsidRDefault="00522751" w:rsidP="00522751">
      <w:pPr>
        <w:spacing w:line="276" w:lineRule="auto"/>
        <w:jc w:val="center"/>
        <w:rPr>
          <w:b/>
          <w:sz w:val="22"/>
          <w:szCs w:val="22"/>
        </w:rPr>
      </w:pPr>
    </w:p>
    <w:p w:rsidR="00522751" w:rsidRDefault="00522751" w:rsidP="0052275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 w dniu</w:t>
      </w:r>
      <w:r w:rsidR="003414D6">
        <w:rPr>
          <w:sz w:val="22"/>
          <w:szCs w:val="22"/>
        </w:rPr>
        <w:t xml:space="preserve"> </w:t>
      </w:r>
      <w:r w:rsidR="00523237">
        <w:rPr>
          <w:sz w:val="22"/>
          <w:szCs w:val="22"/>
        </w:rPr>
        <w:t>…………………..</w:t>
      </w:r>
      <w:r>
        <w:rPr>
          <w:sz w:val="22"/>
          <w:szCs w:val="22"/>
        </w:rPr>
        <w:t xml:space="preserve"> roku w Bolesławcu, pomiędzy </w:t>
      </w:r>
      <w:r>
        <w:rPr>
          <w:b/>
          <w:sz w:val="22"/>
          <w:szCs w:val="22"/>
        </w:rPr>
        <w:t xml:space="preserve">Gminą Miejską Bolesławiec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ul. Rynek 41, 59-700 Bolesławiec</w:t>
      </w:r>
      <w:r>
        <w:rPr>
          <w:b/>
          <w:bCs/>
          <w:sz w:val="22"/>
          <w:szCs w:val="22"/>
        </w:rPr>
        <w:t xml:space="preserve"> NIP 6121636326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 imieniu której działa</w:t>
      </w:r>
      <w:r>
        <w:rPr>
          <w:b/>
          <w:sz w:val="22"/>
          <w:szCs w:val="22"/>
        </w:rPr>
        <w:t xml:space="preserve"> Miejski Zakład Gospodarki Mieszkaniowej </w:t>
      </w:r>
      <w:r>
        <w:rPr>
          <w:sz w:val="22"/>
          <w:szCs w:val="22"/>
        </w:rPr>
        <w:t>z siedzibą w (59-700) Bolesławcu, ul. Dolne Młyny 23, reprezentowany przez:</w:t>
      </w:r>
    </w:p>
    <w:p w:rsidR="00522751" w:rsidRDefault="00522751" w:rsidP="00522751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Kazimierza Łomotowskiego – Dyrektora Miejskiego Zakładu Gospodarki Mieszkaniowej </w:t>
      </w:r>
      <w:r>
        <w:rPr>
          <w:b/>
          <w:sz w:val="22"/>
          <w:szCs w:val="22"/>
        </w:rPr>
        <w:br/>
        <w:t xml:space="preserve">w Bolesławcu </w:t>
      </w:r>
      <w:r>
        <w:rPr>
          <w:sz w:val="22"/>
          <w:szCs w:val="22"/>
        </w:rPr>
        <w:t xml:space="preserve">na podstawie pełnomocnictwa pismo znak OR.V.0052.3.2017 Prezydenta Miasta Bolesławiec z dnia 2 stycznia 2017 r. zwanym dalej </w:t>
      </w:r>
      <w:r>
        <w:rPr>
          <w:b/>
          <w:sz w:val="22"/>
          <w:szCs w:val="22"/>
        </w:rPr>
        <w:t>Zamawiającym</w:t>
      </w:r>
    </w:p>
    <w:p w:rsidR="00522751" w:rsidRDefault="00522751" w:rsidP="0052275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522751" w:rsidRDefault="00523237" w:rsidP="00522751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  <w:r w:rsidR="00522751">
        <w:rPr>
          <w:sz w:val="22"/>
          <w:szCs w:val="22"/>
        </w:rPr>
        <w:t>,</w:t>
      </w:r>
    </w:p>
    <w:p w:rsidR="00522751" w:rsidRPr="001012A6" w:rsidRDefault="00522751" w:rsidP="00522751">
      <w:pPr>
        <w:spacing w:after="200" w:line="276" w:lineRule="auto"/>
        <w:jc w:val="both"/>
        <w:rPr>
          <w:sz w:val="22"/>
          <w:szCs w:val="22"/>
        </w:rPr>
      </w:pPr>
      <w:r w:rsidRPr="001012A6">
        <w:rPr>
          <w:sz w:val="22"/>
          <w:szCs w:val="22"/>
        </w:rPr>
        <w:t xml:space="preserve">zwaną dalej </w:t>
      </w:r>
      <w:r w:rsidRPr="001012A6">
        <w:rPr>
          <w:b/>
          <w:sz w:val="22"/>
          <w:szCs w:val="22"/>
        </w:rPr>
        <w:t>Wykonawcą</w:t>
      </w:r>
      <w:r w:rsidRPr="001012A6">
        <w:rPr>
          <w:sz w:val="22"/>
          <w:szCs w:val="22"/>
        </w:rPr>
        <w:t xml:space="preserve"> wyłonionym w wyniku przeprowadzonego postępowania </w:t>
      </w:r>
      <w:r w:rsidR="001012A6" w:rsidRPr="001012A6">
        <w:rPr>
          <w:sz w:val="22"/>
          <w:szCs w:val="22"/>
        </w:rPr>
        <w:t xml:space="preserve">Na podstawie art. 4 pkt 8 ustawy z dnia 29 stycznia 2004 r. Prawo Zamówień Publicznych (Dz. U. z 2019 r. poz. 1843,),zgodnie ze złożoną ofertą oraz  instrukcją IN-1/14 wyd. III udzielania zamówień publicznych o wartości do 30.000 euro, zawarta została umowa następującej treści. </w:t>
      </w:r>
    </w:p>
    <w:p w:rsidR="00522751" w:rsidRDefault="00522751" w:rsidP="00522751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 w:rsidR="00522751" w:rsidRPr="001012A6" w:rsidRDefault="00522751" w:rsidP="00AC08D2">
      <w:pPr>
        <w:pStyle w:val="Bezodstpw"/>
        <w:numPr>
          <w:ilvl w:val="3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012A6">
        <w:rPr>
          <w:sz w:val="22"/>
          <w:szCs w:val="22"/>
        </w:rPr>
        <w:t xml:space="preserve">Zamawiający zleca a Wykonawca przyjmuje do realizacji zadanie polegające na wykonaniu remontu </w:t>
      </w:r>
      <w:r w:rsidR="00AC08D2" w:rsidRPr="001012A6">
        <w:rPr>
          <w:sz w:val="22"/>
          <w:szCs w:val="22"/>
        </w:rPr>
        <w:t>klatki schodowej w budynku</w:t>
      </w:r>
      <w:r w:rsidRPr="001012A6">
        <w:rPr>
          <w:sz w:val="22"/>
          <w:szCs w:val="22"/>
        </w:rPr>
        <w:t xml:space="preserve"> mieszkalny</w:t>
      </w:r>
      <w:r w:rsidR="00AC08D2" w:rsidRPr="001012A6">
        <w:rPr>
          <w:sz w:val="22"/>
          <w:szCs w:val="22"/>
        </w:rPr>
        <w:t>m przy ul. Drzymały 8 w Bolesławcu,</w:t>
      </w:r>
      <w:r w:rsidRPr="001012A6">
        <w:rPr>
          <w:sz w:val="22"/>
          <w:szCs w:val="22"/>
        </w:rPr>
        <w:t xml:space="preserve"> zarządzan</w:t>
      </w:r>
      <w:r w:rsidR="00AC08D2" w:rsidRPr="001012A6">
        <w:rPr>
          <w:sz w:val="22"/>
          <w:szCs w:val="22"/>
        </w:rPr>
        <w:t>ym</w:t>
      </w:r>
      <w:r w:rsidRPr="001012A6">
        <w:rPr>
          <w:sz w:val="22"/>
          <w:szCs w:val="22"/>
        </w:rPr>
        <w:t xml:space="preserve"> przez MZGM w Bolesławcu.</w:t>
      </w:r>
      <w:r w:rsidR="00AC08D2" w:rsidRPr="001012A6">
        <w:rPr>
          <w:sz w:val="22"/>
          <w:szCs w:val="22"/>
        </w:rPr>
        <w:t xml:space="preserve"> Zakres prac remontowych klatki schodowej został zawarty w przedmiarze robót i specyfikacji technicznej.  </w:t>
      </w:r>
      <w:r w:rsidRPr="001012A6">
        <w:rPr>
          <w:sz w:val="22"/>
          <w:szCs w:val="22"/>
        </w:rPr>
        <w:t xml:space="preserve"> Zamówienie obejmuje swym zakresem miedzy innymi</w:t>
      </w:r>
      <w:r w:rsidR="00AC08D2" w:rsidRPr="001012A6">
        <w:rPr>
          <w:sz w:val="22"/>
          <w:szCs w:val="22"/>
        </w:rPr>
        <w:t>:</w:t>
      </w:r>
      <w:r w:rsidR="00632782" w:rsidRPr="001012A6">
        <w:rPr>
          <w:sz w:val="22"/>
          <w:szCs w:val="22"/>
        </w:rPr>
        <w:t xml:space="preserve"> </w:t>
      </w:r>
    </w:p>
    <w:p w:rsidR="00AC08D2" w:rsidRPr="00AC08D2" w:rsidRDefault="00AC08D2" w:rsidP="00AC08D2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C08D2">
        <w:rPr>
          <w:rFonts w:eastAsiaTheme="minorHAnsi"/>
          <w:sz w:val="22"/>
          <w:szCs w:val="22"/>
          <w:lang w:eastAsia="en-US"/>
        </w:rPr>
        <w:t>Likwidacj</w:t>
      </w:r>
      <w:r>
        <w:rPr>
          <w:rFonts w:eastAsiaTheme="minorHAnsi"/>
          <w:sz w:val="22"/>
          <w:szCs w:val="22"/>
          <w:lang w:eastAsia="en-US"/>
        </w:rPr>
        <w:t>ę</w:t>
      </w:r>
      <w:r w:rsidRPr="00AC08D2">
        <w:rPr>
          <w:rFonts w:eastAsiaTheme="minorHAnsi"/>
          <w:sz w:val="22"/>
          <w:szCs w:val="22"/>
          <w:lang w:eastAsia="en-US"/>
        </w:rPr>
        <w:t xml:space="preserve"> uszkodzeń tynków ścian i sufitów poprzez uzupełnienie miejsc uszkodzonych , zmycie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C08D2">
        <w:rPr>
          <w:rFonts w:eastAsiaTheme="minorHAnsi"/>
          <w:sz w:val="22"/>
          <w:szCs w:val="22"/>
          <w:lang w:eastAsia="en-US"/>
        </w:rPr>
        <w:t>istniejących farb klejowych, opalenie lamperii z farby olejnej, zagru</w:t>
      </w:r>
      <w:r w:rsidR="001012A6">
        <w:rPr>
          <w:rFonts w:eastAsiaTheme="minorHAnsi"/>
          <w:sz w:val="22"/>
          <w:szCs w:val="22"/>
          <w:lang w:eastAsia="en-US"/>
        </w:rPr>
        <w:t>ntowanie sufitów i </w:t>
      </w:r>
      <w:r>
        <w:rPr>
          <w:rFonts w:eastAsiaTheme="minorHAnsi"/>
          <w:sz w:val="22"/>
          <w:szCs w:val="22"/>
          <w:lang w:eastAsia="en-US"/>
        </w:rPr>
        <w:t xml:space="preserve">ścian emulsją </w:t>
      </w:r>
      <w:r w:rsidRPr="00AC08D2">
        <w:rPr>
          <w:rFonts w:eastAsiaTheme="minorHAnsi"/>
          <w:sz w:val="22"/>
          <w:szCs w:val="22"/>
          <w:lang w:eastAsia="en-US"/>
        </w:rPr>
        <w:t>gruntującą, przyklejenie warstwy siatki na ścianach i sufitach.</w:t>
      </w:r>
    </w:p>
    <w:p w:rsidR="00AC08D2" w:rsidRPr="001012A6" w:rsidRDefault="00AC08D2" w:rsidP="001012A6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C08D2">
        <w:rPr>
          <w:rFonts w:eastAsiaTheme="minorHAnsi"/>
          <w:sz w:val="22"/>
          <w:szCs w:val="22"/>
          <w:lang w:eastAsia="en-US"/>
        </w:rPr>
        <w:t>Demontaż wykładzin z tworzywa sztucznego na spocznikach, stopniach i korytarzu zgodnie z</w:t>
      </w:r>
      <w:r w:rsidR="001012A6">
        <w:rPr>
          <w:rFonts w:eastAsiaTheme="minorHAnsi"/>
          <w:sz w:val="22"/>
          <w:szCs w:val="22"/>
          <w:lang w:eastAsia="en-US"/>
        </w:rPr>
        <w:t> </w:t>
      </w:r>
      <w:r w:rsidRPr="001012A6">
        <w:rPr>
          <w:rFonts w:eastAsiaTheme="minorHAnsi"/>
          <w:sz w:val="22"/>
          <w:szCs w:val="22"/>
          <w:lang w:eastAsia="en-US"/>
        </w:rPr>
        <w:t>przedmiarem.</w:t>
      </w:r>
    </w:p>
    <w:p w:rsidR="00AC08D2" w:rsidRPr="00AC08D2" w:rsidRDefault="00AC08D2" w:rsidP="00AC08D2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C08D2">
        <w:rPr>
          <w:rFonts w:eastAsiaTheme="minorHAnsi"/>
          <w:sz w:val="22"/>
          <w:szCs w:val="22"/>
          <w:lang w:eastAsia="en-US"/>
        </w:rPr>
        <w:t>Rozebranie listew przypodłogowych.</w:t>
      </w:r>
    </w:p>
    <w:p w:rsidR="00AC08D2" w:rsidRPr="00AC08D2" w:rsidRDefault="00AC08D2" w:rsidP="00AC08D2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C08D2">
        <w:rPr>
          <w:rFonts w:eastAsiaTheme="minorHAnsi"/>
          <w:sz w:val="22"/>
          <w:szCs w:val="22"/>
          <w:lang w:eastAsia="en-US"/>
        </w:rPr>
        <w:t>Rozebranie posadzek cementowych i z kamienia piaskowca w korytarzu zaplecza.</w:t>
      </w:r>
    </w:p>
    <w:p w:rsidR="00AC08D2" w:rsidRPr="00AC08D2" w:rsidRDefault="00AC08D2" w:rsidP="00AC08D2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C08D2">
        <w:rPr>
          <w:rFonts w:eastAsiaTheme="minorHAnsi"/>
          <w:sz w:val="22"/>
          <w:szCs w:val="22"/>
          <w:lang w:eastAsia="en-US"/>
        </w:rPr>
        <w:t>Opalenie z farby olejnej stolarki drzwiowej, komórek, dr</w:t>
      </w:r>
      <w:r w:rsidR="001012A6">
        <w:rPr>
          <w:rFonts w:eastAsiaTheme="minorHAnsi"/>
          <w:sz w:val="22"/>
          <w:szCs w:val="22"/>
          <w:lang w:eastAsia="en-US"/>
        </w:rPr>
        <w:t>zwi piwnicznych jednostronnie i </w:t>
      </w:r>
      <w:r w:rsidRPr="00AC08D2">
        <w:rPr>
          <w:rFonts w:eastAsiaTheme="minorHAnsi"/>
          <w:sz w:val="22"/>
          <w:szCs w:val="22"/>
          <w:lang w:eastAsia="en-US"/>
        </w:rPr>
        <w:t>wejściowych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C08D2">
        <w:rPr>
          <w:rFonts w:eastAsiaTheme="minorHAnsi"/>
          <w:sz w:val="22"/>
          <w:szCs w:val="22"/>
          <w:lang w:eastAsia="en-US"/>
        </w:rPr>
        <w:t>dwustronnie.</w:t>
      </w:r>
    </w:p>
    <w:p w:rsidR="00AC08D2" w:rsidRPr="00AC08D2" w:rsidRDefault="00AC08D2" w:rsidP="00AC08D2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C08D2">
        <w:rPr>
          <w:rFonts w:eastAsiaTheme="minorHAnsi"/>
          <w:sz w:val="22"/>
          <w:szCs w:val="22"/>
          <w:lang w:eastAsia="en-US"/>
        </w:rPr>
        <w:t>Przyklejenie warstwy siatki z tworzywa sztucznego na ścianach i sufitach</w:t>
      </w:r>
    </w:p>
    <w:p w:rsidR="00AC08D2" w:rsidRPr="00AC08D2" w:rsidRDefault="00AC08D2" w:rsidP="00AC08D2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C08D2">
        <w:rPr>
          <w:rFonts w:eastAsiaTheme="minorHAnsi"/>
          <w:sz w:val="22"/>
          <w:szCs w:val="22"/>
          <w:lang w:eastAsia="en-US"/>
        </w:rPr>
        <w:t>Wykonanie gładzi szpachlowych grub. 3mm na ścianach i sufitach do wysokości lamperii zgodnie z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C08D2">
        <w:rPr>
          <w:rFonts w:eastAsiaTheme="minorHAnsi"/>
          <w:sz w:val="22"/>
          <w:szCs w:val="22"/>
          <w:lang w:eastAsia="en-US"/>
        </w:rPr>
        <w:t>przedmiarem.</w:t>
      </w:r>
    </w:p>
    <w:p w:rsidR="00AC08D2" w:rsidRPr="00AC08D2" w:rsidRDefault="00AC08D2" w:rsidP="00AC08D2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C08D2">
        <w:rPr>
          <w:rFonts w:eastAsiaTheme="minorHAnsi"/>
          <w:sz w:val="22"/>
          <w:szCs w:val="22"/>
          <w:lang w:eastAsia="en-US"/>
        </w:rPr>
        <w:t>Ściany i sufity klatek malowane farbą emulsyjną akrylową w kolorze białym lub półpełnym.</w:t>
      </w:r>
    </w:p>
    <w:p w:rsidR="00AC08D2" w:rsidRPr="00AC08D2" w:rsidRDefault="00AC08D2" w:rsidP="00AC08D2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C08D2">
        <w:rPr>
          <w:rFonts w:eastAsiaTheme="minorHAnsi"/>
          <w:sz w:val="22"/>
          <w:szCs w:val="22"/>
          <w:lang w:eastAsia="en-US"/>
        </w:rPr>
        <w:t>Lamperia ścian wykonana suchej mieszanki żywiczno-mineralnej mozaikowej w kolorach jasnych po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C08D2">
        <w:rPr>
          <w:rFonts w:eastAsiaTheme="minorHAnsi"/>
          <w:sz w:val="22"/>
          <w:szCs w:val="22"/>
          <w:lang w:eastAsia="en-US"/>
        </w:rPr>
        <w:t>uprzednim zagruntowaniu podłoża farbą gruntującą np. CT 16.</w:t>
      </w:r>
    </w:p>
    <w:p w:rsidR="00AC08D2" w:rsidRPr="00AC08D2" w:rsidRDefault="00AC08D2" w:rsidP="00AC08D2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C08D2">
        <w:rPr>
          <w:rFonts w:eastAsiaTheme="minorHAnsi"/>
          <w:sz w:val="22"/>
          <w:szCs w:val="22"/>
          <w:lang w:eastAsia="en-US"/>
        </w:rPr>
        <w:t>Drzwi wewnętrzne na częściach wspólnych malowane farbą olejną w kolorze jasnym.</w:t>
      </w:r>
    </w:p>
    <w:p w:rsidR="00AC08D2" w:rsidRPr="00AC08D2" w:rsidRDefault="00AC08D2" w:rsidP="00AC08D2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C08D2">
        <w:rPr>
          <w:rFonts w:eastAsiaTheme="minorHAnsi"/>
          <w:sz w:val="22"/>
          <w:szCs w:val="22"/>
          <w:lang w:eastAsia="en-US"/>
        </w:rPr>
        <w:t>Drzwi zewnętrzne dwuskrzydłowe poddać renowacji wraz z ościeżnicami tj. uszkodzone elementy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C08D2">
        <w:rPr>
          <w:rFonts w:eastAsiaTheme="minorHAnsi"/>
          <w:sz w:val="22"/>
          <w:szCs w:val="22"/>
          <w:lang w:eastAsia="en-US"/>
        </w:rPr>
        <w:t>drewniane wymienić, opaloną z farb olejnych powierzchnię oczyścić i przeszlifować zaimpregnować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C08D2">
        <w:rPr>
          <w:rFonts w:eastAsiaTheme="minorHAnsi"/>
          <w:sz w:val="22"/>
          <w:szCs w:val="22"/>
          <w:lang w:eastAsia="en-US"/>
        </w:rPr>
        <w:t>i pomalować 2-3x w kolorze mahoniowym orzechowym lub innym uzgodnionym z inwestorem.</w:t>
      </w:r>
    </w:p>
    <w:p w:rsidR="00AC08D2" w:rsidRPr="00AC08D2" w:rsidRDefault="00AC08D2" w:rsidP="00AC08D2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C08D2">
        <w:rPr>
          <w:rFonts w:eastAsiaTheme="minorHAnsi"/>
          <w:sz w:val="22"/>
          <w:szCs w:val="22"/>
          <w:lang w:eastAsia="en-US"/>
        </w:rPr>
        <w:t>Podłoga – naprawy stopni biegów, spoczników, korytarza wraz z ich przeczyszczeniem ułożeniem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C08D2">
        <w:rPr>
          <w:rFonts w:eastAsiaTheme="minorHAnsi"/>
          <w:sz w:val="22"/>
          <w:szCs w:val="22"/>
          <w:lang w:eastAsia="en-US"/>
        </w:rPr>
        <w:t xml:space="preserve">wykładzin z tworzywa sztucznego grub. 2,0 </w:t>
      </w:r>
      <w:r w:rsidR="001012A6">
        <w:rPr>
          <w:rFonts w:eastAsiaTheme="minorHAnsi"/>
          <w:sz w:val="22"/>
          <w:szCs w:val="22"/>
          <w:lang w:eastAsia="en-US"/>
        </w:rPr>
        <w:t>mm obiektowa wielowarstwowa, na </w:t>
      </w:r>
      <w:r w:rsidRPr="00AC08D2">
        <w:rPr>
          <w:rFonts w:eastAsiaTheme="minorHAnsi"/>
          <w:sz w:val="22"/>
          <w:szCs w:val="22"/>
          <w:lang w:eastAsia="en-US"/>
        </w:rPr>
        <w:t>stopniach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C08D2">
        <w:rPr>
          <w:rFonts w:eastAsiaTheme="minorHAnsi"/>
          <w:sz w:val="22"/>
          <w:szCs w:val="22"/>
          <w:lang w:eastAsia="en-US"/>
        </w:rPr>
        <w:t xml:space="preserve">zakończenia profilem schodowym </w:t>
      </w:r>
      <w:proofErr w:type="spellStart"/>
      <w:r w:rsidRPr="00AC08D2">
        <w:rPr>
          <w:rFonts w:eastAsiaTheme="minorHAnsi"/>
          <w:sz w:val="22"/>
          <w:szCs w:val="22"/>
          <w:lang w:eastAsia="en-US"/>
        </w:rPr>
        <w:t>alu</w:t>
      </w:r>
      <w:proofErr w:type="spellEnd"/>
      <w:r w:rsidRPr="00AC08D2">
        <w:rPr>
          <w:rFonts w:eastAsiaTheme="minorHAnsi"/>
          <w:sz w:val="22"/>
          <w:szCs w:val="22"/>
          <w:lang w:eastAsia="en-US"/>
        </w:rPr>
        <w:t xml:space="preserve"> kontowym.</w:t>
      </w:r>
    </w:p>
    <w:p w:rsidR="00AC08D2" w:rsidRPr="001012A6" w:rsidRDefault="00AC08D2" w:rsidP="00AC08D2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C08D2">
        <w:rPr>
          <w:rFonts w:eastAsiaTheme="minorHAnsi"/>
          <w:sz w:val="22"/>
          <w:szCs w:val="22"/>
          <w:lang w:eastAsia="en-US"/>
        </w:rPr>
        <w:lastRenderedPageBreak/>
        <w:t>Przed ułożeniem wykładzin podłogi podestów, spoczników i korytarza wyrównać płytą pilśniową</w:t>
      </w:r>
      <w:r w:rsidR="001012A6">
        <w:rPr>
          <w:rFonts w:eastAsiaTheme="minorHAnsi"/>
          <w:sz w:val="22"/>
          <w:szCs w:val="22"/>
          <w:lang w:eastAsia="en-US"/>
        </w:rPr>
        <w:t xml:space="preserve"> </w:t>
      </w:r>
      <w:r w:rsidRPr="001012A6">
        <w:rPr>
          <w:rFonts w:eastAsiaTheme="minorHAnsi"/>
          <w:sz w:val="22"/>
          <w:szCs w:val="22"/>
          <w:lang w:eastAsia="en-US"/>
        </w:rPr>
        <w:t>twardą grub. 5mm.</w:t>
      </w:r>
    </w:p>
    <w:p w:rsidR="00AC08D2" w:rsidRPr="00AC08D2" w:rsidRDefault="00AC08D2" w:rsidP="00AC08D2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C08D2">
        <w:rPr>
          <w:rFonts w:eastAsiaTheme="minorHAnsi"/>
          <w:sz w:val="22"/>
          <w:szCs w:val="22"/>
          <w:lang w:eastAsia="en-US"/>
        </w:rPr>
        <w:t>Balustrada drewniana- zdemontować istniejące tralki.</w:t>
      </w:r>
    </w:p>
    <w:p w:rsidR="00AC08D2" w:rsidRPr="007B7C95" w:rsidRDefault="00AC08D2" w:rsidP="007B7C95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1012A6">
        <w:rPr>
          <w:rFonts w:eastAsiaTheme="minorHAnsi"/>
          <w:sz w:val="22"/>
          <w:szCs w:val="22"/>
          <w:lang w:eastAsia="en-US"/>
        </w:rPr>
        <w:t>Zamontować tralki średnio ozdobne w ilości 62szt., wysokość ok. 90cm (tralka wydłużana na</w:t>
      </w:r>
      <w:r w:rsidR="007B7C95">
        <w:rPr>
          <w:rFonts w:eastAsiaTheme="minorHAnsi"/>
          <w:sz w:val="22"/>
          <w:szCs w:val="22"/>
          <w:lang w:eastAsia="en-US"/>
        </w:rPr>
        <w:t> </w:t>
      </w:r>
      <w:r w:rsidRPr="007B7C95">
        <w:rPr>
          <w:rFonts w:eastAsiaTheme="minorHAnsi"/>
          <w:sz w:val="22"/>
          <w:szCs w:val="22"/>
          <w:lang w:eastAsia="en-US"/>
        </w:rPr>
        <w:t>dolnym końcu), grubość ok. 46 mm, tralka zakończona u góry stożkiem 0,25 mm, w dolnym</w:t>
      </w:r>
      <w:r w:rsidR="007B7C95">
        <w:rPr>
          <w:rFonts w:eastAsiaTheme="minorHAnsi"/>
          <w:sz w:val="22"/>
          <w:szCs w:val="22"/>
          <w:lang w:eastAsia="en-US"/>
        </w:rPr>
        <w:t xml:space="preserve"> </w:t>
      </w:r>
      <w:r w:rsidRPr="007B7C95">
        <w:rPr>
          <w:rFonts w:eastAsiaTheme="minorHAnsi"/>
          <w:sz w:val="22"/>
          <w:szCs w:val="22"/>
          <w:lang w:eastAsia="en-US"/>
        </w:rPr>
        <w:t>kwadracie czop montażowy 0,25 mm</w:t>
      </w:r>
    </w:p>
    <w:p w:rsidR="00AC08D2" w:rsidRPr="00AC08D2" w:rsidRDefault="00AC08D2" w:rsidP="001012A6">
      <w:pPr>
        <w:autoSpaceDE w:val="0"/>
        <w:autoSpaceDN w:val="0"/>
        <w:adjustRightInd w:val="0"/>
        <w:ind w:firstLine="709"/>
        <w:rPr>
          <w:rFonts w:eastAsiaTheme="minorHAnsi"/>
          <w:sz w:val="22"/>
          <w:szCs w:val="22"/>
          <w:lang w:eastAsia="en-US"/>
        </w:rPr>
      </w:pPr>
      <w:r w:rsidRPr="00AC08D2">
        <w:rPr>
          <w:rFonts w:eastAsiaTheme="minorHAnsi"/>
          <w:sz w:val="22"/>
          <w:szCs w:val="22"/>
          <w:lang w:eastAsia="en-US"/>
        </w:rPr>
        <w:t>Uwaga: montaż 2 szt. na stopniu.</w:t>
      </w:r>
    </w:p>
    <w:p w:rsidR="00AC08D2" w:rsidRPr="00AC08D2" w:rsidRDefault="00AC08D2" w:rsidP="001012A6">
      <w:pPr>
        <w:autoSpaceDE w:val="0"/>
        <w:autoSpaceDN w:val="0"/>
        <w:adjustRightInd w:val="0"/>
        <w:ind w:firstLine="426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p)</w:t>
      </w:r>
      <w:r w:rsidR="001012A6">
        <w:rPr>
          <w:rFonts w:eastAsiaTheme="minorHAnsi"/>
          <w:sz w:val="22"/>
          <w:szCs w:val="22"/>
          <w:lang w:eastAsia="en-US"/>
        </w:rPr>
        <w:t xml:space="preserve"> </w:t>
      </w:r>
      <w:r w:rsidRPr="00AC08D2">
        <w:rPr>
          <w:rFonts w:eastAsiaTheme="minorHAnsi"/>
          <w:sz w:val="22"/>
          <w:szCs w:val="22"/>
          <w:lang w:eastAsia="en-US"/>
        </w:rPr>
        <w:t>Malowanie balustrad 2x farba olejną koloru mahoń, po uprzedniej naprawie poręczy i słupków</w:t>
      </w:r>
    </w:p>
    <w:p w:rsidR="00AC08D2" w:rsidRPr="00AC08D2" w:rsidRDefault="00AC08D2" w:rsidP="001012A6">
      <w:pPr>
        <w:autoSpaceDE w:val="0"/>
        <w:autoSpaceDN w:val="0"/>
        <w:adjustRightInd w:val="0"/>
        <w:ind w:firstLine="426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r)</w:t>
      </w:r>
      <w:r w:rsidR="001012A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AC08D2">
        <w:rPr>
          <w:rFonts w:eastAsiaTheme="minorHAnsi"/>
          <w:sz w:val="22"/>
          <w:szCs w:val="22"/>
          <w:lang w:eastAsia="en-US"/>
        </w:rPr>
        <w:t>Wykonanie podkładu betonowego pod posadzkę grub. około 5cm po zdemontowaniu płyt</w:t>
      </w:r>
    </w:p>
    <w:p w:rsidR="00AC08D2" w:rsidRPr="001012A6" w:rsidRDefault="00AC08D2" w:rsidP="001012A6">
      <w:pPr>
        <w:autoSpaceDE w:val="0"/>
        <w:autoSpaceDN w:val="0"/>
        <w:adjustRightInd w:val="0"/>
        <w:ind w:left="709"/>
        <w:rPr>
          <w:rFonts w:eastAsiaTheme="minorHAnsi"/>
          <w:sz w:val="22"/>
          <w:szCs w:val="22"/>
          <w:lang w:eastAsia="en-US"/>
        </w:rPr>
      </w:pPr>
      <w:r w:rsidRPr="00AC08D2">
        <w:rPr>
          <w:rFonts w:eastAsiaTheme="minorHAnsi"/>
          <w:sz w:val="22"/>
          <w:szCs w:val="22"/>
          <w:lang w:eastAsia="en-US"/>
        </w:rPr>
        <w:t xml:space="preserve">kamiennych w korytarzu zaplecza i ułożenie posadzki płytki </w:t>
      </w:r>
      <w:proofErr w:type="spellStart"/>
      <w:r w:rsidRPr="00AC08D2">
        <w:rPr>
          <w:rFonts w:eastAsiaTheme="minorHAnsi"/>
          <w:sz w:val="22"/>
          <w:szCs w:val="22"/>
          <w:lang w:eastAsia="en-US"/>
        </w:rPr>
        <w:t>gresowej</w:t>
      </w:r>
      <w:proofErr w:type="spellEnd"/>
      <w:r w:rsidRPr="00AC08D2">
        <w:rPr>
          <w:rFonts w:eastAsiaTheme="minorHAnsi"/>
          <w:sz w:val="22"/>
          <w:szCs w:val="22"/>
          <w:lang w:eastAsia="en-US"/>
        </w:rPr>
        <w:t xml:space="preserve"> nieszkliwionej, technicznej o</w:t>
      </w:r>
      <w:r w:rsidR="001012A6">
        <w:rPr>
          <w:rFonts w:eastAsiaTheme="minorHAnsi"/>
          <w:sz w:val="22"/>
          <w:szCs w:val="22"/>
          <w:lang w:eastAsia="en-US"/>
        </w:rPr>
        <w:t xml:space="preserve"> </w:t>
      </w:r>
      <w:r w:rsidRPr="00AC08D2">
        <w:rPr>
          <w:rFonts w:eastAsiaTheme="minorHAnsi"/>
          <w:sz w:val="22"/>
          <w:szCs w:val="22"/>
          <w:lang w:eastAsia="en-US"/>
        </w:rPr>
        <w:t>wym. 30x30 cm gat. I</w:t>
      </w:r>
    </w:p>
    <w:p w:rsidR="00522751" w:rsidRDefault="00522751" w:rsidP="00AC08D2">
      <w:pPr>
        <w:numPr>
          <w:ilvl w:val="3"/>
          <w:numId w:val="1"/>
        </w:numPr>
        <w:autoSpaceDE w:val="0"/>
        <w:autoSpaceDN w:val="0"/>
        <w:adjustRightInd w:val="0"/>
        <w:spacing w:after="200"/>
        <w:ind w:left="426" w:hanging="426"/>
        <w:contextualSpacing/>
        <w:jc w:val="both"/>
        <w:rPr>
          <w:bCs/>
          <w:sz w:val="22"/>
          <w:szCs w:val="22"/>
        </w:rPr>
      </w:pPr>
      <w:r w:rsidRPr="00AC08D2">
        <w:rPr>
          <w:bCs/>
        </w:rPr>
        <w:t>Wykonawca</w:t>
      </w:r>
      <w:r>
        <w:rPr>
          <w:bCs/>
          <w:sz w:val="22"/>
          <w:szCs w:val="22"/>
        </w:rPr>
        <w:t xml:space="preserve"> niniejszą umową zobowiązuje się wobec Zamawiającego do wykonania </w:t>
      </w:r>
      <w:r>
        <w:rPr>
          <w:bCs/>
          <w:sz w:val="22"/>
          <w:szCs w:val="22"/>
        </w:rPr>
        <w:br/>
        <w:t>i przekazania Zamawiającemu prze</w:t>
      </w:r>
      <w:r w:rsidR="00523237">
        <w:rPr>
          <w:bCs/>
          <w:sz w:val="22"/>
          <w:szCs w:val="22"/>
        </w:rPr>
        <w:t xml:space="preserve">dmiotu umowy wykonanego zgodnie z przedmiarem robót, </w:t>
      </w:r>
      <w:r>
        <w:rPr>
          <w:bCs/>
          <w:sz w:val="22"/>
          <w:szCs w:val="22"/>
        </w:rPr>
        <w:t>specyfikacj</w:t>
      </w:r>
      <w:r w:rsidR="00523237">
        <w:rPr>
          <w:bCs/>
          <w:sz w:val="22"/>
          <w:szCs w:val="22"/>
        </w:rPr>
        <w:t>ą</w:t>
      </w:r>
      <w:r>
        <w:rPr>
          <w:bCs/>
          <w:sz w:val="22"/>
          <w:szCs w:val="22"/>
        </w:rPr>
        <w:t xml:space="preserve"> techniczn</w:t>
      </w:r>
      <w:r w:rsidR="00523237">
        <w:rPr>
          <w:bCs/>
          <w:sz w:val="22"/>
          <w:szCs w:val="22"/>
        </w:rPr>
        <w:t>ą</w:t>
      </w:r>
      <w:r w:rsidR="00845837">
        <w:rPr>
          <w:bCs/>
          <w:sz w:val="22"/>
          <w:szCs w:val="22"/>
        </w:rPr>
        <w:t xml:space="preserve"> i zasadami wiedzy technicznej.</w:t>
      </w:r>
    </w:p>
    <w:p w:rsidR="00522751" w:rsidRDefault="00522751" w:rsidP="00522751">
      <w:pPr>
        <w:numPr>
          <w:ilvl w:val="3"/>
          <w:numId w:val="1"/>
        </w:numPr>
        <w:spacing w:after="200" w:line="276" w:lineRule="auto"/>
        <w:ind w:left="426" w:right="-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Roboty muszą być wykonane zgodnie z obowiązującymi przepisami, normami, a w szczególności </w:t>
      </w:r>
      <w:r>
        <w:rPr>
          <w:sz w:val="22"/>
          <w:szCs w:val="22"/>
        </w:rPr>
        <w:br/>
        <w:t>z przepisami Prawa budowlanego oraz na ustalonych niniejszą umową warunkach.</w:t>
      </w:r>
    </w:p>
    <w:p w:rsidR="00522751" w:rsidRDefault="00522751" w:rsidP="00522751">
      <w:pPr>
        <w:numPr>
          <w:ilvl w:val="3"/>
          <w:numId w:val="1"/>
        </w:numPr>
        <w:spacing w:after="200" w:line="276" w:lineRule="auto"/>
        <w:ind w:left="426" w:right="-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zakres robót będących przedmiotem umowy określa przedmiar robót, </w:t>
      </w:r>
      <w:proofErr w:type="spellStart"/>
      <w:r>
        <w:rPr>
          <w:sz w:val="22"/>
          <w:szCs w:val="22"/>
        </w:rPr>
        <w:t>STWiORB</w:t>
      </w:r>
      <w:proofErr w:type="spellEnd"/>
    </w:p>
    <w:p w:rsidR="00522751" w:rsidRDefault="00522751" w:rsidP="00522751">
      <w:pPr>
        <w:numPr>
          <w:ilvl w:val="3"/>
          <w:numId w:val="1"/>
        </w:numPr>
        <w:spacing w:after="200" w:line="276" w:lineRule="auto"/>
        <w:ind w:left="426" w:right="-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Roboty muszą być wykonane zgodnie z obowiązującymi przepisami, normami, a w szczególności z przepisami Prawa budowlanego oraz na ustalonych niniejszą umową warunkach.</w:t>
      </w:r>
    </w:p>
    <w:p w:rsidR="00522751" w:rsidRDefault="00522751" w:rsidP="00522751">
      <w:pPr>
        <w:numPr>
          <w:ilvl w:val="3"/>
          <w:numId w:val="1"/>
        </w:numPr>
        <w:spacing w:after="200" w:line="276" w:lineRule="auto"/>
        <w:ind w:left="426" w:right="-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rozpoczęciem robót Wykonawca jest zobowiązany do powiadomienia wszystkich właścicieli </w:t>
      </w:r>
      <w:r w:rsidR="0085589A">
        <w:rPr>
          <w:sz w:val="22"/>
          <w:szCs w:val="22"/>
        </w:rPr>
        <w:t xml:space="preserve">    </w:t>
      </w:r>
      <w:r>
        <w:rPr>
          <w:sz w:val="22"/>
          <w:szCs w:val="22"/>
        </w:rPr>
        <w:t>sieci oraz wystąpić z wnioskiem o zajęcie pasa drogowego, jeśli będzie taka konieczność.</w:t>
      </w:r>
    </w:p>
    <w:p w:rsidR="00522751" w:rsidRDefault="00522751" w:rsidP="00522751">
      <w:pPr>
        <w:numPr>
          <w:ilvl w:val="3"/>
          <w:numId w:val="1"/>
        </w:numPr>
        <w:spacing w:after="200" w:line="276" w:lineRule="auto"/>
        <w:ind w:left="426" w:right="-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we własnym zakresie i na własny koszt jest zobowiązany do utylizacji gruzu</w:t>
      </w:r>
      <w:r>
        <w:rPr>
          <w:sz w:val="22"/>
          <w:szCs w:val="22"/>
        </w:rPr>
        <w:br/>
        <w:t>i innych odpadów nie nadających się do wykorzystania w miejscach zorganizowanego składowania odpadów zgodnie z ustawą o odpadach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z dnia 14 grudnia 2012 r. o odpadach (Dz. U. z 2016 poz. </w:t>
      </w:r>
      <w:r w:rsidR="00AC535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1987 ze zm.) oraz Rozporządzeniem Ministra Środowiska z dnia 9 grudnia 2014 r. w sprawie katalogu odpadów (Dz.U. z 2014 r. poz. 1923).  </w:t>
      </w:r>
    </w:p>
    <w:p w:rsidR="00522751" w:rsidRDefault="00522751" w:rsidP="00522751">
      <w:pPr>
        <w:numPr>
          <w:ilvl w:val="3"/>
          <w:numId w:val="1"/>
        </w:numPr>
        <w:spacing w:after="200" w:line="276" w:lineRule="auto"/>
        <w:ind w:left="426" w:right="-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 dopusz</w:t>
      </w:r>
      <w:r w:rsidR="0092645C">
        <w:rPr>
          <w:sz w:val="22"/>
          <w:szCs w:val="22"/>
        </w:rPr>
        <w:t>c</w:t>
      </w:r>
      <w:r>
        <w:rPr>
          <w:sz w:val="22"/>
          <w:szCs w:val="22"/>
        </w:rPr>
        <w:t xml:space="preserve">za możliwość wystąpienia w trakcie realizacji przedmiotu umowy konieczności wykonania robót zamiennych w stosunku do przewidzianych dokumentacją projektową w sytuacji, gdy wykonanie tych robót będzie niezbędne do prawidłowego, tj. zgodnego z zasadami wiedzy technicznej i obowiązującymi na dzień odbioru robót przepisami, wykonania przedmiotu umowy określonego w ust. 1 niniejszego paragrafu. </w:t>
      </w:r>
    </w:p>
    <w:p w:rsidR="00522751" w:rsidRDefault="00522751" w:rsidP="00522751">
      <w:pPr>
        <w:numPr>
          <w:ilvl w:val="3"/>
          <w:numId w:val="1"/>
        </w:numPr>
        <w:spacing w:after="200" w:line="276" w:lineRule="auto"/>
        <w:ind w:left="426" w:right="-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wprowadzenie zamiany materiałów i urządzeń przedstawionych </w:t>
      </w:r>
      <w:r>
        <w:rPr>
          <w:sz w:val="22"/>
          <w:szCs w:val="22"/>
        </w:rPr>
        <w:br/>
        <w:t>w ofercie przetargowej pod warunkiem, że zmiany te będą korzystne dla Zamawiającego. Będą to, przykładowo, okoliczności:</w:t>
      </w:r>
    </w:p>
    <w:p w:rsidR="00522751" w:rsidRDefault="00522751" w:rsidP="00522751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powodujące obniżenie kosztu ponoszonego przez Zamawiającego na eksploatację </w:t>
      </w:r>
      <w:r>
        <w:rPr>
          <w:sz w:val="22"/>
          <w:szCs w:val="22"/>
        </w:rPr>
        <w:br/>
        <w:t>i konserwację wykonanego przedmiotu umowy,</w:t>
      </w:r>
    </w:p>
    <w:p w:rsidR="00522751" w:rsidRDefault="00522751" w:rsidP="00522751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powodujące poprawienie parametrów technicznych,</w:t>
      </w:r>
    </w:p>
    <w:p w:rsidR="00522751" w:rsidRDefault="00522751" w:rsidP="00522751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wynikające z aktualizacji rozwiązań z uwagi na postęp technologiczny lub zmiany obowiązujących przepisów. Dodatkowo możliwa jest zmiana producenta poszczególnych materiałów i urządzeń przedstawionych w ofercie przetargowej pod warunkiem, że zmiana ta nie spowoduje obniżenia parametrów tych materiałów lub urządzeń.</w:t>
      </w:r>
    </w:p>
    <w:p w:rsidR="00522751" w:rsidRDefault="00522751" w:rsidP="00522751">
      <w:pPr>
        <w:numPr>
          <w:ilvl w:val="3"/>
          <w:numId w:val="1"/>
        </w:numPr>
        <w:spacing w:after="200" w:line="276" w:lineRule="auto"/>
        <w:ind w:left="426" w:right="-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Zmiany, o których mowa w ust. 8 i 9 niniejszego paragrafu muszą być każdorazowo zatwierdzone przez Zamawiającego.</w:t>
      </w:r>
    </w:p>
    <w:p w:rsidR="00522751" w:rsidRDefault="00522751" w:rsidP="00522751">
      <w:pPr>
        <w:numPr>
          <w:ilvl w:val="3"/>
          <w:numId w:val="1"/>
        </w:numPr>
        <w:spacing w:after="200" w:line="276" w:lineRule="auto"/>
        <w:ind w:left="426" w:right="-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Zamiany, o których mowa w ust. 8 niniejszego paragrafu nie spowodują zmiany ceny wykonania przedmiotu umowy, o której mowa w § 2 ust. 1 niniejszej umowy.</w:t>
      </w:r>
    </w:p>
    <w:p w:rsidR="00522751" w:rsidRDefault="00522751" w:rsidP="00522751">
      <w:pPr>
        <w:numPr>
          <w:ilvl w:val="3"/>
          <w:numId w:val="1"/>
        </w:numPr>
        <w:spacing w:after="200" w:line="276" w:lineRule="auto"/>
        <w:ind w:left="426" w:right="-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wykonania i przedłożenia Zamawiającemu, w terminie do 14 dni od daty podpisania umowy kosztorysu z podziałem na poszczególne elementy (branże) zamówienia, opracowanego metodą kalkulacji szczegółowej. Ponieważ obowiązującym wynagrodzeniem jest wynagrodzenie ryczałtowe, kosztorys ten będzie wykorzystywany do </w:t>
      </w:r>
      <w:r>
        <w:rPr>
          <w:sz w:val="22"/>
          <w:szCs w:val="22"/>
        </w:rPr>
        <w:lastRenderedPageBreak/>
        <w:t>obliczenia należnego wynagrodzenia Wykonawcy w przypadku odstąpienia od umowy, a więc w sytuacji</w:t>
      </w:r>
      <w:r w:rsidR="008A0E2B">
        <w:rPr>
          <w:sz w:val="22"/>
          <w:szCs w:val="22"/>
        </w:rPr>
        <w:t xml:space="preserve"> </w:t>
      </w:r>
      <w:r>
        <w:rPr>
          <w:sz w:val="22"/>
          <w:szCs w:val="22"/>
        </w:rPr>
        <w:t>uregulowanej w § 13 umowy.</w:t>
      </w:r>
    </w:p>
    <w:p w:rsidR="00522751" w:rsidRDefault="00522751" w:rsidP="00522751">
      <w:pPr>
        <w:spacing w:after="200" w:line="276" w:lineRule="auto"/>
        <w:ind w:left="360"/>
        <w:contextualSpacing/>
        <w:jc w:val="both"/>
        <w:rPr>
          <w:sz w:val="22"/>
          <w:szCs w:val="22"/>
        </w:rPr>
      </w:pPr>
    </w:p>
    <w:p w:rsidR="00522751" w:rsidRDefault="00522751" w:rsidP="005227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522751" w:rsidRDefault="00522751" w:rsidP="00522751">
      <w:pPr>
        <w:numPr>
          <w:ilvl w:val="0"/>
          <w:numId w:val="4"/>
        </w:numPr>
        <w:spacing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wykonanie przedmiotu umowy, określonego w § 1 ust. 1 niniejszej umowy, strony ustalają </w:t>
      </w:r>
      <w:r w:rsidR="00AC535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wynagrodzenie ryczałtowe, którego definicję określa art. 632 Kodeksu cywilnego, w wysokości:</w:t>
      </w:r>
    </w:p>
    <w:p w:rsidR="00522751" w:rsidRDefault="00522751" w:rsidP="00522751">
      <w:pPr>
        <w:numPr>
          <w:ilvl w:val="0"/>
          <w:numId w:val="5"/>
        </w:numPr>
        <w:spacing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brutto: </w:t>
      </w:r>
      <w:r w:rsidR="00523237">
        <w:rPr>
          <w:b/>
          <w:bCs/>
          <w:sz w:val="22"/>
          <w:szCs w:val="22"/>
        </w:rPr>
        <w:t xml:space="preserve">………………… </w:t>
      </w:r>
      <w:r w:rsidR="008A0E2B" w:rsidRPr="00523237">
        <w:rPr>
          <w:bCs/>
          <w:sz w:val="22"/>
          <w:szCs w:val="22"/>
        </w:rPr>
        <w:t>zł</w:t>
      </w:r>
      <w:r>
        <w:rPr>
          <w:sz w:val="22"/>
          <w:szCs w:val="22"/>
        </w:rPr>
        <w:t xml:space="preserve"> słownie: </w:t>
      </w:r>
      <w:r w:rsidR="00523237">
        <w:rPr>
          <w:sz w:val="22"/>
          <w:szCs w:val="22"/>
        </w:rPr>
        <w:t>………………………..</w:t>
      </w:r>
    </w:p>
    <w:p w:rsidR="00522751" w:rsidRDefault="00522751" w:rsidP="00522751">
      <w:pPr>
        <w:numPr>
          <w:ilvl w:val="0"/>
          <w:numId w:val="5"/>
        </w:numPr>
        <w:spacing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podatek VAT w wysokości </w:t>
      </w:r>
      <w:r w:rsidR="008A0E2B">
        <w:rPr>
          <w:sz w:val="22"/>
          <w:szCs w:val="22"/>
        </w:rPr>
        <w:t>8</w:t>
      </w:r>
      <w:r>
        <w:rPr>
          <w:sz w:val="22"/>
          <w:szCs w:val="22"/>
        </w:rPr>
        <w:t xml:space="preserve"> %, co stanowi kwotę:</w:t>
      </w:r>
      <w:r w:rsidR="00E535A7">
        <w:rPr>
          <w:sz w:val="22"/>
          <w:szCs w:val="22"/>
        </w:rPr>
        <w:t xml:space="preserve"> </w:t>
      </w:r>
      <w:r w:rsidR="00523237" w:rsidRPr="00523237">
        <w:rPr>
          <w:bCs/>
          <w:sz w:val="22"/>
          <w:szCs w:val="22"/>
        </w:rPr>
        <w:t>……………..</w:t>
      </w:r>
      <w:r w:rsidRPr="005232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słownie: </w:t>
      </w:r>
      <w:r w:rsidR="007B7C95">
        <w:rPr>
          <w:sz w:val="22"/>
          <w:szCs w:val="22"/>
        </w:rPr>
        <w:t>…………..</w:t>
      </w:r>
    </w:p>
    <w:p w:rsidR="00522751" w:rsidRDefault="00522751" w:rsidP="00522751">
      <w:pPr>
        <w:numPr>
          <w:ilvl w:val="0"/>
          <w:numId w:val="5"/>
        </w:numPr>
        <w:spacing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wartość robót bez podatku VAT (netto) wynosi:</w:t>
      </w:r>
      <w:r w:rsidR="00523237">
        <w:rPr>
          <w:sz w:val="22"/>
          <w:szCs w:val="22"/>
        </w:rPr>
        <w:t>……………..</w:t>
      </w:r>
      <w:r w:rsidR="00E535A7">
        <w:rPr>
          <w:sz w:val="22"/>
          <w:szCs w:val="22"/>
        </w:rPr>
        <w:t xml:space="preserve"> </w:t>
      </w:r>
      <w:r w:rsidR="00E535A7" w:rsidRPr="00E535A7">
        <w:rPr>
          <w:b/>
          <w:bCs/>
          <w:sz w:val="22"/>
          <w:szCs w:val="22"/>
        </w:rPr>
        <w:t>zł</w:t>
      </w:r>
      <w:r>
        <w:rPr>
          <w:sz w:val="22"/>
          <w:szCs w:val="22"/>
        </w:rPr>
        <w:t xml:space="preserve"> </w:t>
      </w:r>
    </w:p>
    <w:p w:rsidR="00522751" w:rsidRDefault="00522751" w:rsidP="00522751">
      <w:pPr>
        <w:spacing w:line="276" w:lineRule="auto"/>
        <w:ind w:left="681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słownie: </w:t>
      </w:r>
      <w:r w:rsidR="00E535A7">
        <w:rPr>
          <w:sz w:val="22"/>
          <w:szCs w:val="22"/>
        </w:rPr>
        <w:t>siedemdziesiąt tysięcy dwieście sześćdziesiąt siedem złotych 44/100</w:t>
      </w:r>
    </w:p>
    <w:p w:rsidR="00522751" w:rsidRDefault="00522751" w:rsidP="00522751">
      <w:pPr>
        <w:numPr>
          <w:ilvl w:val="0"/>
          <w:numId w:val="4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ust. 1 niniejszego paragrafu obejmuje wszelkie koszty niezbędne do zrealizowania przedmiotu umowy wynikające wprost z dokumentacji projektowej, jak również w niej nie ujęte z powodu wad dokumentacji lub stanem faktycznym, a bez których nie można wykonać przedmiotu umowy. Wykonawca ponosi odpowiedzialność na zasadzie ryzyka z tytułu oszacowania wszelkich kosztów związanych z realizacją przedmiotu umowy. Niedoszacowanie, pominięcie oraz brak rozpoznania zakresu przedmiotu umowy nie może być podstawą do żądania zmiany wynagrodzenia określonego w ust. 1 niniejszego paragrafu. </w:t>
      </w:r>
    </w:p>
    <w:p w:rsidR="00522751" w:rsidRDefault="00522751" w:rsidP="00522751">
      <w:pPr>
        <w:numPr>
          <w:ilvl w:val="0"/>
          <w:numId w:val="4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Kwota określona w ust. 1 niniejszego paragrafu zawiera wszystkie koszty związane z realizacją przedmiotu umowy określonego w § 1 ust. 1 niniejszej umowy i nie może ulec zmianie poza okolicznościami przedstawionymi w ust. 4 i 5 niniejszego paragrafu. Wszystkie koszty niezbędne do zrealizowania przedmiotu umowy są to między innymi koszty: podatku VAT, robót przygotowawczych, wykończeniowych i porządkowych, koszty związane z zabezpieczeniem i</w:t>
      </w:r>
      <w:r w:rsidR="00F15F02">
        <w:rPr>
          <w:sz w:val="22"/>
          <w:szCs w:val="22"/>
        </w:rPr>
        <w:t> </w:t>
      </w:r>
      <w:r>
        <w:rPr>
          <w:sz w:val="22"/>
          <w:szCs w:val="22"/>
        </w:rPr>
        <w:t xml:space="preserve">oznakowaniem prowadzonych robót, utrzymania zaplecza budowy, koszty związane z odbiorami wykonanych robót i innych czynności niezbędnych do wykonania przedmiotu zamówienia. </w:t>
      </w:r>
    </w:p>
    <w:p w:rsidR="00522751" w:rsidRDefault="00522751" w:rsidP="00522751">
      <w:pPr>
        <w:numPr>
          <w:ilvl w:val="0"/>
          <w:numId w:val="4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zmiany urzędowej stawki podatku VAT strony umowy zobowiązują się do podpisania aneksu do umowy regulującego wysokość podatku VAT i ceny brutto umowy.</w:t>
      </w:r>
    </w:p>
    <w:p w:rsidR="00522751" w:rsidRPr="009A222A" w:rsidRDefault="00522751" w:rsidP="009A222A">
      <w:pPr>
        <w:numPr>
          <w:ilvl w:val="0"/>
          <w:numId w:val="4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rezygnacji z wykonywania pewnych robót przewidzianych w dokumentacji projektowej ("robót zaniechanych", o których mowa § 1 ust. 6 niniejszej umowy) sposób obliczenia wartości tych robót zostanie wyliczony zgodnie z zapisami zamieszczonymi w § 12 ust. 6 niniejszej umowy.</w:t>
      </w:r>
    </w:p>
    <w:p w:rsidR="00522751" w:rsidRDefault="00522751" w:rsidP="005227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522751" w:rsidRDefault="00522751" w:rsidP="00522751">
      <w:pPr>
        <w:numPr>
          <w:ilvl w:val="0"/>
          <w:numId w:val="6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Rozliczenie robót odbędzie się jedną fakturą końcową.</w:t>
      </w:r>
    </w:p>
    <w:p w:rsidR="00522751" w:rsidRDefault="00522751" w:rsidP="00522751">
      <w:pPr>
        <w:numPr>
          <w:ilvl w:val="0"/>
          <w:numId w:val="6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Ostateczne rozliczenie za wykonane roboty nastąpi w oparciu o fakturę końcową, wystawioną na podstawie protokołu odbioru końcowego. Faktura końcowa będzie płatna w terminie 14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dni od daty jej otrzymania przez Zamawiającego. Wykonawca zobowiązany jest do przedstawienia Zamawiającemu, przed datą końcowego rozliczenia z Zamawiającym – najpóźniej na dzień poprzedzający ostateczną zapłatę, oświadczenia, podwykonawców i dalszych podwykonawców potwierdzającego faktyczne otrzymanie zapłaty od Wykonawcy. Brak oświadczeń będzie skutkowało</w:t>
      </w:r>
      <w:r w:rsidR="00E535A7">
        <w:rPr>
          <w:sz w:val="22"/>
          <w:szCs w:val="22"/>
        </w:rPr>
        <w:t> </w:t>
      </w:r>
      <w:r>
        <w:rPr>
          <w:sz w:val="22"/>
          <w:szCs w:val="22"/>
        </w:rPr>
        <w:t>wstrzymaniem</w:t>
      </w:r>
      <w:r w:rsidR="00E535A7">
        <w:rPr>
          <w:sz w:val="22"/>
          <w:szCs w:val="22"/>
        </w:rPr>
        <w:t> </w:t>
      </w:r>
      <w:r>
        <w:rPr>
          <w:sz w:val="22"/>
          <w:szCs w:val="22"/>
        </w:rPr>
        <w:t>zapłaty</w:t>
      </w:r>
      <w:r w:rsidR="00E535A7">
        <w:rPr>
          <w:sz w:val="22"/>
          <w:szCs w:val="22"/>
        </w:rPr>
        <w:t> </w:t>
      </w:r>
      <w:r>
        <w:rPr>
          <w:sz w:val="22"/>
          <w:szCs w:val="22"/>
        </w:rPr>
        <w:t>należnej</w:t>
      </w:r>
      <w:r w:rsidR="00E535A7">
        <w:rPr>
          <w:sz w:val="22"/>
          <w:szCs w:val="22"/>
        </w:rPr>
        <w:t> </w:t>
      </w:r>
      <w:r>
        <w:rPr>
          <w:sz w:val="22"/>
          <w:szCs w:val="22"/>
        </w:rPr>
        <w:t>Wykonawcy</w:t>
      </w:r>
      <w:r w:rsidR="00E535A7">
        <w:rPr>
          <w:sz w:val="22"/>
          <w:szCs w:val="22"/>
        </w:rPr>
        <w:t> </w:t>
      </w:r>
      <w:r>
        <w:rPr>
          <w:sz w:val="22"/>
          <w:szCs w:val="22"/>
        </w:rPr>
        <w:t>bez</w:t>
      </w:r>
      <w:r w:rsidR="00F15F02">
        <w:rPr>
          <w:sz w:val="22"/>
          <w:szCs w:val="22"/>
        </w:rPr>
        <w:t> </w:t>
      </w:r>
      <w:r>
        <w:rPr>
          <w:sz w:val="22"/>
          <w:szCs w:val="22"/>
        </w:rPr>
        <w:t>żadnych</w:t>
      </w:r>
      <w:r w:rsidR="00F15F02">
        <w:rPr>
          <w:sz w:val="22"/>
          <w:szCs w:val="22"/>
        </w:rPr>
        <w:t> </w:t>
      </w:r>
      <w:r>
        <w:rPr>
          <w:sz w:val="22"/>
          <w:szCs w:val="22"/>
        </w:rPr>
        <w:t>konsekwencji</w:t>
      </w:r>
      <w:r w:rsidR="00F15F02">
        <w:rPr>
          <w:sz w:val="22"/>
          <w:szCs w:val="22"/>
        </w:rPr>
        <w:t> </w:t>
      </w:r>
      <w:r>
        <w:rPr>
          <w:sz w:val="22"/>
          <w:szCs w:val="22"/>
        </w:rPr>
        <w:t>dla</w:t>
      </w:r>
      <w:r w:rsidR="00F15F02">
        <w:rPr>
          <w:sz w:val="22"/>
          <w:szCs w:val="22"/>
        </w:rPr>
        <w:t> </w:t>
      </w:r>
      <w:r>
        <w:rPr>
          <w:sz w:val="22"/>
          <w:szCs w:val="22"/>
        </w:rPr>
        <w:t>Zamawiającego</w:t>
      </w:r>
      <w:r w:rsidR="00F15F02">
        <w:rPr>
          <w:sz w:val="22"/>
          <w:szCs w:val="22"/>
        </w:rPr>
        <w:t> </w:t>
      </w:r>
      <w:r>
        <w:rPr>
          <w:sz w:val="22"/>
          <w:szCs w:val="22"/>
        </w:rPr>
        <w:t>wynikającej</w:t>
      </w:r>
      <w:r w:rsidR="00F15F02">
        <w:rPr>
          <w:sz w:val="22"/>
          <w:szCs w:val="22"/>
        </w:rPr>
        <w:t> </w:t>
      </w:r>
      <w:r>
        <w:rPr>
          <w:sz w:val="22"/>
          <w:szCs w:val="22"/>
        </w:rPr>
        <w:t>z</w:t>
      </w:r>
      <w:r w:rsidR="00F15F02">
        <w:rPr>
          <w:sz w:val="22"/>
          <w:szCs w:val="22"/>
        </w:rPr>
        <w:t> </w:t>
      </w:r>
      <w:r>
        <w:rPr>
          <w:sz w:val="22"/>
          <w:szCs w:val="22"/>
        </w:rPr>
        <w:t>nieterminowej</w:t>
      </w:r>
      <w:r w:rsidR="00F15F02">
        <w:rPr>
          <w:sz w:val="22"/>
          <w:szCs w:val="22"/>
        </w:rPr>
        <w:t> </w:t>
      </w:r>
      <w:r w:rsidR="005D26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zapłaty wynagrodzenia należnego Wykonawcy. </w:t>
      </w:r>
    </w:p>
    <w:p w:rsidR="00522751" w:rsidRDefault="00522751" w:rsidP="00522751">
      <w:pPr>
        <w:numPr>
          <w:ilvl w:val="0"/>
          <w:numId w:val="6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Kary umowne, ustalone w oparciu o zapisy zamieszczone w § 14 umowy zostaną potrącone </w:t>
      </w:r>
      <w:r>
        <w:rPr>
          <w:sz w:val="22"/>
          <w:szCs w:val="22"/>
        </w:rPr>
        <w:br/>
        <w:t>z faktury Wykonawcy.</w:t>
      </w:r>
    </w:p>
    <w:p w:rsidR="00522751" w:rsidRDefault="00522751" w:rsidP="00522751">
      <w:pPr>
        <w:numPr>
          <w:ilvl w:val="0"/>
          <w:numId w:val="6"/>
        </w:numPr>
        <w:spacing w:after="200" w:line="276" w:lineRule="auto"/>
        <w:ind w:right="-6"/>
        <w:contextualSpacing/>
        <w:jc w:val="both"/>
        <w:rPr>
          <w:color w:val="000000" w:themeColor="text1"/>
          <w:sz w:val="22"/>
          <w:szCs w:val="22"/>
        </w:rPr>
      </w:pPr>
      <w:r w:rsidRPr="00523237">
        <w:rPr>
          <w:color w:val="000000" w:themeColor="text1"/>
          <w:sz w:val="22"/>
          <w:szCs w:val="22"/>
        </w:rPr>
        <w:t xml:space="preserve">Faktura za prace stanowiące przedmiot umowy będą płatne przelewem na konto wskazane przez Wykonawcę o numerze </w:t>
      </w:r>
      <w:r w:rsidR="00523237" w:rsidRPr="00523237">
        <w:rPr>
          <w:color w:val="000000" w:themeColor="text1"/>
          <w:sz w:val="22"/>
          <w:szCs w:val="22"/>
        </w:rPr>
        <w:t>……………………………………………………………..</w:t>
      </w:r>
    </w:p>
    <w:p w:rsidR="003F40D3" w:rsidRPr="00E772EB" w:rsidRDefault="003F40D3" w:rsidP="003F40D3">
      <w:pPr>
        <w:numPr>
          <w:ilvl w:val="0"/>
          <w:numId w:val="6"/>
        </w:numPr>
        <w:jc w:val="both"/>
        <w:rPr>
          <w:sz w:val="22"/>
          <w:szCs w:val="22"/>
        </w:rPr>
      </w:pPr>
      <w:r w:rsidRPr="00E772EB">
        <w:rPr>
          <w:sz w:val="22"/>
          <w:szCs w:val="22"/>
        </w:rPr>
        <w:t>W razie opóźnienia w zapłacie należności za zrealizowane zadanie określone niniejszą umową, wykonawcy przysługuje prawo dochodzenia odsetek ustawowych za opóźnienie.</w:t>
      </w:r>
    </w:p>
    <w:p w:rsidR="003F40D3" w:rsidRPr="00E772EB" w:rsidRDefault="003F40D3" w:rsidP="003F40D3">
      <w:pPr>
        <w:numPr>
          <w:ilvl w:val="0"/>
          <w:numId w:val="6"/>
        </w:numPr>
        <w:jc w:val="both"/>
        <w:rPr>
          <w:sz w:val="22"/>
          <w:szCs w:val="22"/>
        </w:rPr>
      </w:pPr>
      <w:r w:rsidRPr="00E772EB">
        <w:rPr>
          <w:sz w:val="22"/>
          <w:szCs w:val="22"/>
        </w:rPr>
        <w:t>Wysokość wynagrodzenia może ulec zmianie w przypadku zmiany zakresu prac projektowych potwierdzonych na piśmie przez Zamawiającego.</w:t>
      </w:r>
    </w:p>
    <w:p w:rsidR="003F40D3" w:rsidRPr="00E772EB" w:rsidRDefault="003F40D3" w:rsidP="003F40D3">
      <w:pPr>
        <w:numPr>
          <w:ilvl w:val="0"/>
          <w:numId w:val="6"/>
        </w:numPr>
        <w:jc w:val="both"/>
        <w:rPr>
          <w:sz w:val="22"/>
          <w:szCs w:val="22"/>
        </w:rPr>
      </w:pPr>
      <w:r w:rsidRPr="00E772EB">
        <w:rPr>
          <w:sz w:val="22"/>
          <w:szCs w:val="22"/>
        </w:rPr>
        <w:t>Za dzień zapłaty strony przyjmują dzień obciążenia rachunku bankowego Zamawiającego.</w:t>
      </w:r>
    </w:p>
    <w:p w:rsidR="003F40D3" w:rsidRPr="00E772EB" w:rsidRDefault="003F40D3" w:rsidP="003F40D3">
      <w:pPr>
        <w:numPr>
          <w:ilvl w:val="0"/>
          <w:numId w:val="6"/>
        </w:numPr>
        <w:spacing w:before="115" w:line="276" w:lineRule="auto"/>
        <w:contextualSpacing/>
        <w:jc w:val="both"/>
        <w:rPr>
          <w:sz w:val="22"/>
          <w:szCs w:val="22"/>
        </w:rPr>
      </w:pPr>
      <w:r w:rsidRPr="00E772EB">
        <w:rPr>
          <w:sz w:val="22"/>
          <w:szCs w:val="22"/>
        </w:rPr>
        <w:lastRenderedPageBreak/>
        <w:t xml:space="preserve">Numer rachunku bankowego podany w ust. </w:t>
      </w:r>
      <w:r w:rsidR="0045301E">
        <w:rPr>
          <w:sz w:val="22"/>
          <w:szCs w:val="22"/>
        </w:rPr>
        <w:t>4</w:t>
      </w:r>
      <w:r w:rsidRPr="00E772EB">
        <w:rPr>
          <w:sz w:val="22"/>
          <w:szCs w:val="22"/>
        </w:rPr>
        <w:t xml:space="preserve"> jest numerem właściwym do dokonywania rozliczeń na zasadach podzielonej płatności (</w:t>
      </w:r>
      <w:proofErr w:type="spellStart"/>
      <w:r w:rsidRPr="00E772EB">
        <w:rPr>
          <w:sz w:val="22"/>
          <w:szCs w:val="22"/>
        </w:rPr>
        <w:t>split</w:t>
      </w:r>
      <w:proofErr w:type="spellEnd"/>
      <w:r w:rsidRPr="00E772EB">
        <w:rPr>
          <w:sz w:val="22"/>
          <w:szCs w:val="22"/>
        </w:rPr>
        <w:t xml:space="preserve"> </w:t>
      </w:r>
      <w:proofErr w:type="spellStart"/>
      <w:r w:rsidRPr="00E772EB">
        <w:rPr>
          <w:sz w:val="22"/>
          <w:szCs w:val="22"/>
        </w:rPr>
        <w:t>payment</w:t>
      </w:r>
      <w:proofErr w:type="spellEnd"/>
      <w:r w:rsidRPr="00E772EB">
        <w:rPr>
          <w:sz w:val="22"/>
          <w:szCs w:val="22"/>
        </w:rPr>
        <w:t>) – ustawa z 15 grudnia 2017 r. o zmiani</w:t>
      </w:r>
      <w:r>
        <w:rPr>
          <w:sz w:val="22"/>
          <w:szCs w:val="22"/>
        </w:rPr>
        <w:t>e ustawy o podatku od towarów i </w:t>
      </w:r>
      <w:r w:rsidRPr="00E772EB">
        <w:rPr>
          <w:sz w:val="22"/>
          <w:szCs w:val="22"/>
        </w:rPr>
        <w:t>usług oraz niektórych innych ustaw.</w:t>
      </w:r>
    </w:p>
    <w:p w:rsidR="003F40D3" w:rsidRPr="00E772EB" w:rsidRDefault="003F40D3" w:rsidP="003F40D3">
      <w:pPr>
        <w:numPr>
          <w:ilvl w:val="0"/>
          <w:numId w:val="6"/>
        </w:numPr>
        <w:spacing w:before="115" w:line="276" w:lineRule="auto"/>
        <w:contextualSpacing/>
        <w:jc w:val="both"/>
        <w:rPr>
          <w:sz w:val="22"/>
          <w:szCs w:val="22"/>
        </w:rPr>
      </w:pPr>
      <w:r w:rsidRPr="00E772EB">
        <w:rPr>
          <w:sz w:val="22"/>
          <w:szCs w:val="22"/>
        </w:rPr>
        <w:t xml:space="preserve">Wykonawca oświadcza, że rachunek wskazany w ust. </w:t>
      </w:r>
      <w:r w:rsidR="0045301E">
        <w:rPr>
          <w:sz w:val="22"/>
          <w:szCs w:val="22"/>
        </w:rPr>
        <w:t>4</w:t>
      </w:r>
      <w:r w:rsidRPr="00E772EB">
        <w:rPr>
          <w:sz w:val="22"/>
          <w:szCs w:val="22"/>
        </w:rPr>
        <w:t xml:space="preserve"> jest bankowym rachunkiem firmowym, właściwym do zapłaty należności z tytułu realizacji niniejszej umowy, o którym mowa w art. 96 b ustawy o podatku od towarów i usług z dnia 11 marca 2004 r. (tzw. biała lista podatników VAT).</w:t>
      </w:r>
    </w:p>
    <w:p w:rsidR="003F40D3" w:rsidRPr="00E772EB" w:rsidRDefault="003F40D3" w:rsidP="003F40D3">
      <w:pPr>
        <w:numPr>
          <w:ilvl w:val="0"/>
          <w:numId w:val="6"/>
        </w:numPr>
        <w:spacing w:before="115" w:line="276" w:lineRule="auto"/>
        <w:contextualSpacing/>
        <w:jc w:val="both"/>
        <w:rPr>
          <w:sz w:val="22"/>
          <w:szCs w:val="22"/>
        </w:rPr>
      </w:pPr>
      <w:r w:rsidRPr="00E772EB">
        <w:rPr>
          <w:sz w:val="22"/>
          <w:szCs w:val="22"/>
        </w:rPr>
        <w:t>Nieprawidłowe wystawienie faktury powoduje ponowny bieg terminów płatności po dokonaniu korekty i przedłożeniu prawidłowo wystawionej faktury/korekty Zamawiającemu.</w:t>
      </w:r>
    </w:p>
    <w:p w:rsidR="003F40D3" w:rsidRPr="00E772EB" w:rsidRDefault="003F40D3" w:rsidP="003F40D3">
      <w:pPr>
        <w:numPr>
          <w:ilvl w:val="0"/>
          <w:numId w:val="6"/>
        </w:numPr>
        <w:spacing w:before="115" w:line="276" w:lineRule="auto"/>
        <w:contextualSpacing/>
        <w:jc w:val="both"/>
        <w:rPr>
          <w:sz w:val="22"/>
          <w:szCs w:val="22"/>
        </w:rPr>
      </w:pPr>
      <w:r w:rsidRPr="00E772EB">
        <w:rPr>
          <w:sz w:val="22"/>
          <w:szCs w:val="22"/>
        </w:rPr>
        <w:t>Zmiana numeru rachunku bankowego, o którym mowa w ust.</w:t>
      </w:r>
      <w:r w:rsidR="0045301E">
        <w:rPr>
          <w:sz w:val="22"/>
          <w:szCs w:val="22"/>
        </w:rPr>
        <w:t xml:space="preserve"> 4</w:t>
      </w:r>
      <w:r w:rsidRPr="00E772EB">
        <w:rPr>
          <w:sz w:val="22"/>
          <w:szCs w:val="22"/>
        </w:rPr>
        <w:t>, nie wymaga aneksu do umowy  i może zostać dokonana w każdym czasie, w formie pisemnego oświadczenia Wykonawcy.</w:t>
      </w:r>
    </w:p>
    <w:p w:rsidR="003F40D3" w:rsidRPr="00E772EB" w:rsidRDefault="003F40D3" w:rsidP="003F40D3">
      <w:pPr>
        <w:numPr>
          <w:ilvl w:val="0"/>
          <w:numId w:val="6"/>
        </w:numPr>
        <w:spacing w:before="115" w:line="276" w:lineRule="auto"/>
        <w:contextualSpacing/>
        <w:jc w:val="both"/>
        <w:rPr>
          <w:sz w:val="22"/>
          <w:szCs w:val="22"/>
        </w:rPr>
      </w:pPr>
      <w:r w:rsidRPr="00E772EB">
        <w:rPr>
          <w:sz w:val="22"/>
          <w:szCs w:val="22"/>
        </w:rPr>
        <w:t>Wykonawca zobowiązany jest do niezwłocznego poinformowania Zamawiającego o każdej zmianie swojego rachunku bankowego.</w:t>
      </w:r>
    </w:p>
    <w:p w:rsidR="003F40D3" w:rsidRPr="00E772EB" w:rsidRDefault="003F40D3" w:rsidP="003F40D3">
      <w:pPr>
        <w:numPr>
          <w:ilvl w:val="0"/>
          <w:numId w:val="6"/>
        </w:numPr>
        <w:spacing w:before="115" w:line="276" w:lineRule="auto"/>
        <w:contextualSpacing/>
        <w:jc w:val="both"/>
        <w:rPr>
          <w:sz w:val="22"/>
          <w:szCs w:val="22"/>
        </w:rPr>
      </w:pPr>
      <w:r w:rsidRPr="00E772EB">
        <w:rPr>
          <w:sz w:val="22"/>
          <w:szCs w:val="22"/>
        </w:rPr>
        <w:t xml:space="preserve">Zgodnie z art. 4 ust. 1 ustawy z dnia 9 listopada 2018 r. o elektronicznym fakturowaniu w zamówieniach publicznych, koncesjach na roboty budowlane lub usługi oraz partnerstwie publiczno-prywatnym, Zamawiający jest obowiązany do odbierania </w:t>
      </w:r>
      <w:r w:rsidR="001012A6">
        <w:rPr>
          <w:sz w:val="22"/>
          <w:szCs w:val="22"/>
        </w:rPr>
        <w:t>od Wykonawcy ustrukturyzowanych faktur elektronicznych przesłanych za </w:t>
      </w:r>
      <w:r w:rsidRPr="00E772EB">
        <w:rPr>
          <w:sz w:val="22"/>
          <w:szCs w:val="22"/>
        </w:rPr>
        <w:t xml:space="preserve">pośrednitwem Platformy Elektronicznego Fakturowania (platforma), pod adresem: https://brokerinfinite.efaktura.gov.pl/. Wykonawca nie jest obowiązany do wysyłania ustrukturyzowanych faktur elektronicznych do zamawiającego za pośrednictwem platformy. Adresem dla doręczenia Zamawiającemu faktury w formie innej niż faktura elektroniczna przesłana za pośrednictwem Platformy Elektronicznego Fakturowania jest: Gminą Miejską Bolesławiec – MZGM w Bolesławcu z siedzibą w Bolesławcu, ul. Dolne Młyny 23 lub adres e-mail: </w:t>
      </w:r>
    </w:p>
    <w:p w:rsidR="003F40D3" w:rsidRPr="00E772EB" w:rsidRDefault="00682F99" w:rsidP="003F40D3">
      <w:pPr>
        <w:spacing w:before="115" w:line="276" w:lineRule="auto"/>
        <w:ind w:left="360"/>
        <w:contextualSpacing/>
        <w:rPr>
          <w:sz w:val="22"/>
          <w:szCs w:val="22"/>
        </w:rPr>
      </w:pPr>
      <w:hyperlink r:id="rId6" w:history="1">
        <w:r w:rsidR="003F40D3" w:rsidRPr="00E772EB">
          <w:rPr>
            <w:rStyle w:val="Hipercze"/>
            <w:rFonts w:eastAsia="Arial Unicode MS"/>
            <w:sz w:val="22"/>
            <w:szCs w:val="22"/>
          </w:rPr>
          <w:t>sekretariat@mzgm.boleslawiec.pl</w:t>
        </w:r>
      </w:hyperlink>
      <w:r w:rsidR="003F40D3" w:rsidRPr="00E772EB">
        <w:rPr>
          <w:sz w:val="22"/>
          <w:szCs w:val="22"/>
        </w:rPr>
        <w:t>.</w:t>
      </w:r>
    </w:p>
    <w:p w:rsidR="003F40D3" w:rsidRPr="00E772EB" w:rsidRDefault="003F40D3" w:rsidP="003F40D3">
      <w:pPr>
        <w:numPr>
          <w:ilvl w:val="0"/>
          <w:numId w:val="6"/>
        </w:numPr>
        <w:jc w:val="both"/>
        <w:rPr>
          <w:rStyle w:val="Hipercze"/>
          <w:sz w:val="22"/>
          <w:szCs w:val="22"/>
        </w:rPr>
      </w:pPr>
      <w:r w:rsidRPr="00E772EB">
        <w:rPr>
          <w:sz w:val="22"/>
          <w:szCs w:val="22"/>
        </w:rPr>
        <w:t xml:space="preserve">Wykonawca powiadomi Zamawiającego o przesłaniu ustrukturyzowanej faktury elektronicznej na Platformę Elektronicznego Fakturowania. Powyższe powiadomienie zostanie przesłane pocztą elektroniczną na adres </w:t>
      </w:r>
      <w:r w:rsidR="00682F99">
        <w:rPr>
          <w:sz w:val="22"/>
          <w:szCs w:val="22"/>
        </w:rPr>
        <w:t>Zamawiającego</w:t>
      </w:r>
      <w:bookmarkStart w:id="0" w:name="_GoBack"/>
      <w:bookmarkEnd w:id="0"/>
      <w:r w:rsidRPr="00E772EB">
        <w:rPr>
          <w:sz w:val="22"/>
          <w:szCs w:val="22"/>
        </w:rPr>
        <w:t xml:space="preserve"> </w:t>
      </w:r>
      <w:hyperlink r:id="rId7" w:history="1">
        <w:r w:rsidRPr="00E772EB">
          <w:rPr>
            <w:rStyle w:val="Hipercze"/>
            <w:rFonts w:eastAsia="Arial Unicode MS"/>
            <w:sz w:val="22"/>
            <w:szCs w:val="22"/>
          </w:rPr>
          <w:t>sekretariat@mzgm.boleslawiec.pl</w:t>
        </w:r>
      </w:hyperlink>
    </w:p>
    <w:p w:rsidR="003F40D3" w:rsidRPr="00523237" w:rsidRDefault="003F40D3" w:rsidP="0045301E">
      <w:pPr>
        <w:spacing w:after="200" w:line="276" w:lineRule="auto"/>
        <w:ind w:left="360" w:right="-6"/>
        <w:contextualSpacing/>
        <w:jc w:val="both"/>
        <w:rPr>
          <w:color w:val="000000" w:themeColor="text1"/>
          <w:sz w:val="22"/>
          <w:szCs w:val="22"/>
        </w:rPr>
      </w:pPr>
    </w:p>
    <w:p w:rsidR="00522751" w:rsidRDefault="00522751" w:rsidP="00522751">
      <w:pPr>
        <w:spacing w:after="200" w:line="276" w:lineRule="auto"/>
        <w:ind w:left="360" w:right="-6"/>
        <w:contextualSpacing/>
        <w:jc w:val="both"/>
        <w:rPr>
          <w:sz w:val="22"/>
          <w:szCs w:val="22"/>
        </w:rPr>
      </w:pPr>
    </w:p>
    <w:p w:rsidR="00522751" w:rsidRDefault="00522751" w:rsidP="00522751">
      <w:pPr>
        <w:spacing w:after="200" w:line="276" w:lineRule="auto"/>
        <w:ind w:left="360" w:right="-6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522751" w:rsidRDefault="00522751" w:rsidP="00522751">
      <w:pPr>
        <w:numPr>
          <w:ilvl w:val="0"/>
          <w:numId w:val="7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powierzenia przez Wykonawcę do wykonania części przedmiotu umowy podwykonawcom, Wykonawca ponosi wobec Zamawiającego pełną odpowiedzialność za jego należyte wykonanie zgodnie z obowiązującymi przepisami. Wykonawca przyjmuje wobec podwykonawców funkcję koordynacyjną. </w:t>
      </w:r>
    </w:p>
    <w:p w:rsidR="00522751" w:rsidRDefault="00522751" w:rsidP="00522751">
      <w:pPr>
        <w:numPr>
          <w:ilvl w:val="0"/>
          <w:numId w:val="7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dla zapewnienia niezbędnej jakości wykonywanych robót zleci ich wykonanie tylko takim podwykonawcom, którzy posiadając specjalistyczną wiedzę i niezbędne doświadczenie związane z wykonywaniem  tego typu robót.</w:t>
      </w:r>
    </w:p>
    <w:p w:rsidR="00522751" w:rsidRDefault="00522751" w:rsidP="00522751">
      <w:pPr>
        <w:numPr>
          <w:ilvl w:val="0"/>
          <w:numId w:val="7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Podwykonawcy przy wykonywaniu przekazanych im do wykonania robót zobowiązani są przestrzegać odpowiednich warunków i postanowień niniejszej umowy.</w:t>
      </w:r>
    </w:p>
    <w:p w:rsidR="00522751" w:rsidRDefault="00522751" w:rsidP="00522751">
      <w:pPr>
        <w:numPr>
          <w:ilvl w:val="0"/>
          <w:numId w:val="7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Podwykonawcę w stosunkach z Zamawiającym reprezentuje Wykonawca. Do zawarcia przez Wykonawcę umowy z Podwykonawcą wymagana jest zgoda Zamawiającego.</w:t>
      </w:r>
    </w:p>
    <w:p w:rsidR="00522751" w:rsidRDefault="00522751" w:rsidP="00522751">
      <w:pPr>
        <w:numPr>
          <w:ilvl w:val="0"/>
          <w:numId w:val="7"/>
        </w:numPr>
        <w:spacing w:after="200" w:line="276" w:lineRule="auto"/>
        <w:ind w:right="-6"/>
        <w:contextualSpacing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Wykonawca zgodnie ze złożoną ofertą na wykonanie przedmiotu zamówienia/umowy zobowiązuje się do Wykonania zleconych robót budowlanych siłami własnymi lub siłami własnymi i następujących podwykonawców:</w:t>
      </w:r>
    </w:p>
    <w:p w:rsidR="00522751" w:rsidRDefault="00522751" w:rsidP="00522751">
      <w:pPr>
        <w:numPr>
          <w:ilvl w:val="1"/>
          <w:numId w:val="7"/>
        </w:numPr>
        <w:spacing w:after="200" w:line="276" w:lineRule="auto"/>
        <w:ind w:left="697" w:right="-6" w:hanging="357"/>
        <w:contextualSpacing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Roboty budowlane: </w:t>
      </w:r>
      <w:r w:rsidR="005D2675">
        <w:rPr>
          <w:sz w:val="22"/>
          <w:szCs w:val="22"/>
        </w:rPr>
        <w:t>-</w:t>
      </w:r>
    </w:p>
    <w:p w:rsidR="00522751" w:rsidRDefault="00522751" w:rsidP="00522751">
      <w:pPr>
        <w:numPr>
          <w:ilvl w:val="2"/>
          <w:numId w:val="7"/>
        </w:numPr>
        <w:spacing w:after="200" w:line="276" w:lineRule="auto"/>
        <w:ind w:left="1134" w:hanging="45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siłami własnymi –</w:t>
      </w:r>
    </w:p>
    <w:p w:rsidR="00522751" w:rsidRDefault="00522751" w:rsidP="00522751">
      <w:pPr>
        <w:numPr>
          <w:ilvl w:val="2"/>
          <w:numId w:val="7"/>
        </w:numPr>
        <w:spacing w:after="200" w:line="276" w:lineRule="auto"/>
        <w:ind w:left="1134" w:hanging="45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siłami podwykonawców –;</w:t>
      </w:r>
    </w:p>
    <w:p w:rsidR="00522751" w:rsidRDefault="00522751" w:rsidP="00522751">
      <w:pPr>
        <w:numPr>
          <w:ilvl w:val="0"/>
          <w:numId w:val="8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dokona zapłaty wynagrodzenia, o którym mowa w § 2 ust. 1 Wykonawcy, jeżeli ten udokumentuje Zamawiającemu (oświadczenie podwykonawcy lub dalszego podwykonawcy) </w:t>
      </w:r>
      <w:r>
        <w:rPr>
          <w:sz w:val="22"/>
          <w:szCs w:val="22"/>
        </w:rPr>
        <w:lastRenderedPageBreak/>
        <w:t>wywiązanie się z zapłaty wynagrodzenia na rzecz podwykonawcy lub dalszego podwykonawcy najpóźniej 7 dni przed upływem terminu zapłaty przez Zamawiającego faktury końcowej na rzecz Wykonawcy.</w:t>
      </w:r>
    </w:p>
    <w:p w:rsidR="00522751" w:rsidRDefault="00522751" w:rsidP="00522751">
      <w:pPr>
        <w:numPr>
          <w:ilvl w:val="0"/>
          <w:numId w:val="8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 trakcie realizacji niniejszego zamówienia publicznego na roboty budowlane, do przedłożenia Zamawiającemu projektu umowy, przy czym podwykonawca lub dalszy podwykonawca jest obowiązany dołączyć zgodę Wykonawcy na zawarcie umowy o podwykonawstwo o treści zgodnej z projektem umowy.</w:t>
      </w:r>
    </w:p>
    <w:p w:rsidR="00522751" w:rsidRDefault="00522751" w:rsidP="00522751">
      <w:pPr>
        <w:numPr>
          <w:ilvl w:val="0"/>
          <w:numId w:val="8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zapłaty wynagrodzenia podwykonawcy lub dalszemu podwykonawcy przewidziany </w:t>
      </w:r>
      <w:r>
        <w:rPr>
          <w:sz w:val="22"/>
          <w:szCs w:val="22"/>
        </w:rPr>
        <w:br/>
        <w:t>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:rsidR="00522751" w:rsidRDefault="00522751" w:rsidP="00522751">
      <w:pPr>
        <w:numPr>
          <w:ilvl w:val="0"/>
          <w:numId w:val="8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Zamawiający, w terminie do 14 dni, zgłasza pisemne zastrzeżenia do projektu umowy </w:t>
      </w:r>
      <w:r>
        <w:rPr>
          <w:sz w:val="22"/>
          <w:szCs w:val="22"/>
        </w:rPr>
        <w:br/>
        <w:t>o podwykonawstwo, której przedmiotem są roboty budowlane:</w:t>
      </w:r>
    </w:p>
    <w:p w:rsidR="00522751" w:rsidRDefault="00522751" w:rsidP="00522751">
      <w:pPr>
        <w:numPr>
          <w:ilvl w:val="1"/>
          <w:numId w:val="8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niespełniającej wymagań określonych w specyfikacji istotnych warunków zamówienia;</w:t>
      </w:r>
    </w:p>
    <w:p w:rsidR="00522751" w:rsidRDefault="00522751" w:rsidP="00522751">
      <w:pPr>
        <w:numPr>
          <w:ilvl w:val="1"/>
          <w:numId w:val="8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gdy przewiduje termin zapłaty wynagrodzenia dłuższy niż określony w ust. 8.</w:t>
      </w:r>
    </w:p>
    <w:p w:rsidR="00522751" w:rsidRDefault="00522751" w:rsidP="00522751">
      <w:pPr>
        <w:numPr>
          <w:ilvl w:val="0"/>
          <w:numId w:val="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Niezgłoszenie pisemnych zastrzeżeń do przedłożonego projektu umowy o podwykonawstwo, której przedmiotem są roboty budowlane, w terminie do 14 dni, uważa się za akceptację projektu umowy przez Zamawiającego.</w:t>
      </w:r>
    </w:p>
    <w:p w:rsidR="00522751" w:rsidRDefault="00522751" w:rsidP="00522751">
      <w:pPr>
        <w:numPr>
          <w:ilvl w:val="0"/>
          <w:numId w:val="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522751" w:rsidRDefault="00522751" w:rsidP="00522751">
      <w:pPr>
        <w:numPr>
          <w:ilvl w:val="0"/>
          <w:numId w:val="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Zamawiający, w terminie do 14 dni, zgłasza pisemny sprzeciw do umowy o podwykonawstwo, której przedmiotem są roboty budowlane, w przypadkach, o których mowa w ust. 9.</w:t>
      </w:r>
    </w:p>
    <w:p w:rsidR="00522751" w:rsidRDefault="00522751" w:rsidP="00522751">
      <w:pPr>
        <w:numPr>
          <w:ilvl w:val="0"/>
          <w:numId w:val="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Niezgłoszenie pisemnego sprzeciwu do przedłożonej umowy o podwykonawstwo, której przedmiotem są roboty budowlane, w terminie do 14 dni, uważa się za akceptację umowy przez Zamawiającego.</w:t>
      </w:r>
    </w:p>
    <w:p w:rsidR="00522751" w:rsidRDefault="00522751" w:rsidP="00522751">
      <w:pPr>
        <w:numPr>
          <w:ilvl w:val="0"/>
          <w:numId w:val="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 niezbędne do realizacji robót budowlanych, w terminie 7 dni od dnia jej zawarcia, z wyłączeniem umów o podwykonawstwo o wartości mniejszej niż 0,5% wartości umowy, określonej w § 2 ust. 1, tj. w wysokości </w:t>
      </w:r>
      <w:r w:rsidR="005D2675">
        <w:rPr>
          <w:sz w:val="22"/>
          <w:szCs w:val="22"/>
        </w:rPr>
        <w:t>---</w:t>
      </w:r>
      <w:r>
        <w:rPr>
          <w:sz w:val="22"/>
          <w:szCs w:val="22"/>
        </w:rPr>
        <w:t xml:space="preserve">. zł w sprawie zamówienia publicznego oraz umów o podwykonawstwo, których przedmiot został wskazany przez zamawiającego w specyfikacji istotnych warunków zamówienia, jako niepodlegający niniejszemu obowiązkowi. </w:t>
      </w:r>
    </w:p>
    <w:p w:rsidR="00522751" w:rsidRDefault="00522751" w:rsidP="00522751">
      <w:pPr>
        <w:numPr>
          <w:ilvl w:val="0"/>
          <w:numId w:val="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przypadku, o którym mowa w ust. 11, jeżeli termin zapłaty wynagrodzenia jest dłuższy niż określony w ust. 5, zamawiający informuje o tym wykonawcę i wzywa go do doprowadzenia do zmiany tej umowy pod rygorem wystąpienia o zapłatę kary umownej, określonej w § 14 ust. 1 lit. g.</w:t>
      </w:r>
    </w:p>
    <w:p w:rsidR="00522751" w:rsidRDefault="00522751" w:rsidP="00522751">
      <w:pPr>
        <w:numPr>
          <w:ilvl w:val="0"/>
          <w:numId w:val="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Przepisy ust. 1- 12 stosuje się odpowiednio do zmian tej umowy o podwykonawstwo.</w:t>
      </w:r>
    </w:p>
    <w:p w:rsidR="00522751" w:rsidRDefault="00522751" w:rsidP="00522751">
      <w:pPr>
        <w:numPr>
          <w:ilvl w:val="0"/>
          <w:numId w:val="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</w:t>
      </w:r>
    </w:p>
    <w:p w:rsidR="00522751" w:rsidRDefault="00522751" w:rsidP="00522751">
      <w:pPr>
        <w:numPr>
          <w:ilvl w:val="0"/>
          <w:numId w:val="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Wynagrodzenie, o którym mowa w ust. 17, dotyczy wyłącznie należności powstałych po zaakceptowaniu przez zamawiającego umowy o podwykonawstwo, której przedmiotem są roboty budowlane.</w:t>
      </w:r>
    </w:p>
    <w:p w:rsidR="00522751" w:rsidRDefault="00522751" w:rsidP="00522751">
      <w:pPr>
        <w:numPr>
          <w:ilvl w:val="0"/>
          <w:numId w:val="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Bezpośrednia zapłata obejmuje wyłącznie należne wynagrodzenie, bez odsetek, należnych podwykonawcy lub dalszemu podwykonawcy.</w:t>
      </w:r>
    </w:p>
    <w:p w:rsidR="00522751" w:rsidRDefault="00522751" w:rsidP="00522751">
      <w:pPr>
        <w:numPr>
          <w:ilvl w:val="0"/>
          <w:numId w:val="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17.</w:t>
      </w:r>
    </w:p>
    <w:p w:rsidR="00522751" w:rsidRDefault="00522751" w:rsidP="00522751">
      <w:pPr>
        <w:numPr>
          <w:ilvl w:val="1"/>
          <w:numId w:val="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 informuje o terminie zgłaszania uwag, nie krótszym niż 7 dni od dnia doręczenia tej informacji.</w:t>
      </w:r>
    </w:p>
    <w:p w:rsidR="00522751" w:rsidRDefault="00522751" w:rsidP="00522751">
      <w:pPr>
        <w:numPr>
          <w:ilvl w:val="0"/>
          <w:numId w:val="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zgłoszenia uwag, o których mowa w ust. 20.1, w terminie wskazanym przez Zamawiającego, Zamawiający może:</w:t>
      </w:r>
    </w:p>
    <w:p w:rsidR="00522751" w:rsidRDefault="00522751" w:rsidP="00522751">
      <w:pPr>
        <w:numPr>
          <w:ilvl w:val="1"/>
          <w:numId w:val="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nie dokonać bezpośredniej zapłaty wynagrodzenia podwykonawcy lub dalszemu podwykonawcy, jeżeli Wykonawca wykaże niezasadność takiej zapłaty, albo</w:t>
      </w:r>
    </w:p>
    <w:p w:rsidR="00522751" w:rsidRDefault="00522751" w:rsidP="00522751">
      <w:pPr>
        <w:numPr>
          <w:ilvl w:val="1"/>
          <w:numId w:val="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522751" w:rsidRDefault="00522751" w:rsidP="00522751">
      <w:pPr>
        <w:numPr>
          <w:ilvl w:val="1"/>
          <w:numId w:val="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522751" w:rsidRDefault="00522751" w:rsidP="00522751">
      <w:pPr>
        <w:numPr>
          <w:ilvl w:val="0"/>
          <w:numId w:val="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dokonania bezpośredniej zapłaty podwykonawcy lub dalszemu podwykonawcy, </w:t>
      </w:r>
      <w:r>
        <w:rPr>
          <w:sz w:val="22"/>
          <w:szCs w:val="22"/>
        </w:rPr>
        <w:br/>
        <w:t>o których mowa w ust. 17, Zamawiający potrąca kwotę wypłaconego wynagrodzenia z wynagrodzenia należnego Wykonawcy.</w:t>
      </w:r>
    </w:p>
    <w:p w:rsidR="00522751" w:rsidRDefault="00522751" w:rsidP="00522751">
      <w:pPr>
        <w:numPr>
          <w:ilvl w:val="0"/>
          <w:numId w:val="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Konieczność wielokrotnego dokonywania bezpośredniej zapłaty podwykonawcy lub dalszemu podwykonawcy, o których mowa w ust. 17,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522751" w:rsidRDefault="00522751" w:rsidP="00522751">
      <w:pPr>
        <w:numPr>
          <w:ilvl w:val="0"/>
          <w:numId w:val="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Przepisy art. 143a-143d ustawy z dnia 29 stycznia 2004 roku – Prawo zamówień publicznych, (t. j. Dz. U. z 2018 r. poz. 1986 ze zm.), nie naruszają praw i obowiązków zamawiającego, wykonawcy, podwykonawcy i dalszego podwykonawcy wynikających z przepisów art. 647</w:t>
      </w:r>
      <w:r>
        <w:rPr>
          <w:vertAlign w:val="superscript"/>
        </w:rPr>
        <w:t>1</w:t>
      </w:r>
      <w:r>
        <w:rPr>
          <w:sz w:val="22"/>
          <w:szCs w:val="22"/>
        </w:rPr>
        <w:t xml:space="preserve"> ustawy z dnia 23 kwietnia 1964 r. - Kodeks cywilny (t. jedn. Dz.U. 2018. poz. 1025 ze zm.).</w:t>
      </w:r>
    </w:p>
    <w:p w:rsidR="00522751" w:rsidRPr="009A222A" w:rsidRDefault="00522751" w:rsidP="009A222A">
      <w:pPr>
        <w:numPr>
          <w:ilvl w:val="0"/>
          <w:numId w:val="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Umowa z Podwykonawcą (dalszym Podwykonawcą) wymaga formy pisemnej pod rygorem nieważności.</w:t>
      </w:r>
    </w:p>
    <w:p w:rsidR="00522751" w:rsidRDefault="00522751" w:rsidP="005227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522751" w:rsidRDefault="00522751" w:rsidP="0052275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340" w:hanging="340"/>
        <w:contextualSpacing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Na podstawie art. 29 ust. 3a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, Zamawiający wymaga zatrudnienia na podstawie </w:t>
      </w:r>
      <w:r>
        <w:rPr>
          <w:bCs/>
          <w:sz w:val="22"/>
          <w:szCs w:val="22"/>
        </w:rPr>
        <w:br/>
        <w:t xml:space="preserve">umowy o pracę przez wykonawcę lub podwykonawcę osób, które będą wykonywać czynności bezpośrednio związane z realizacją zamówienia przez cały okres jego trwania. </w:t>
      </w:r>
    </w:p>
    <w:p w:rsidR="00522751" w:rsidRDefault="00522751" w:rsidP="0052275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340" w:hanging="340"/>
        <w:contextualSpacing/>
        <w:jc w:val="both"/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>Rodzaj czynności niezbędnych do realizacji zamówienia, których dotyczą wymagania zatrudnienia osób przez wykonawcę lub podwykonawcę na podstawie umowy o pracę:</w:t>
      </w:r>
    </w:p>
    <w:p w:rsidR="00522751" w:rsidRPr="001012A6" w:rsidRDefault="00522751" w:rsidP="00522751">
      <w:pPr>
        <w:widowControl w:val="0"/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bCs/>
          <w:sz w:val="22"/>
          <w:szCs w:val="22"/>
        </w:rPr>
      </w:pPr>
      <w:r w:rsidRPr="001012A6">
        <w:rPr>
          <w:bCs/>
          <w:sz w:val="22"/>
          <w:szCs w:val="22"/>
        </w:rPr>
        <w:t>czynności zawiązane z wykonywaniem instalacji elektrycznych,</w:t>
      </w:r>
    </w:p>
    <w:p w:rsidR="00522751" w:rsidRPr="001012A6" w:rsidRDefault="00522751" w:rsidP="00522751">
      <w:pPr>
        <w:widowControl w:val="0"/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bCs/>
          <w:sz w:val="22"/>
          <w:szCs w:val="22"/>
        </w:rPr>
      </w:pPr>
      <w:r w:rsidRPr="001012A6">
        <w:rPr>
          <w:bCs/>
          <w:sz w:val="22"/>
          <w:szCs w:val="22"/>
        </w:rPr>
        <w:t>czynności zawiązane z wykonywaniem</w:t>
      </w:r>
      <w:r w:rsidR="001012A6" w:rsidRPr="001012A6">
        <w:rPr>
          <w:bCs/>
          <w:sz w:val="22"/>
          <w:szCs w:val="22"/>
        </w:rPr>
        <w:t xml:space="preserve"> robót rozbiórkowych</w:t>
      </w:r>
      <w:r w:rsidRPr="001012A6">
        <w:rPr>
          <w:bCs/>
          <w:sz w:val="22"/>
          <w:szCs w:val="22"/>
        </w:rPr>
        <w:t>,</w:t>
      </w:r>
    </w:p>
    <w:p w:rsidR="00522751" w:rsidRPr="001012A6" w:rsidRDefault="00522751" w:rsidP="00522751">
      <w:pPr>
        <w:widowControl w:val="0"/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bCs/>
          <w:sz w:val="22"/>
          <w:szCs w:val="22"/>
        </w:rPr>
      </w:pPr>
      <w:r w:rsidRPr="001012A6">
        <w:rPr>
          <w:bCs/>
          <w:sz w:val="22"/>
          <w:szCs w:val="22"/>
        </w:rPr>
        <w:t xml:space="preserve">czynności związane z wykonywaniem robót budowlanych w zakresie </w:t>
      </w:r>
      <w:r w:rsidR="001012A6" w:rsidRPr="001012A6">
        <w:rPr>
          <w:bCs/>
          <w:sz w:val="22"/>
          <w:szCs w:val="22"/>
        </w:rPr>
        <w:t>robót wykończeniowych</w:t>
      </w:r>
      <w:r w:rsidRPr="001012A6">
        <w:rPr>
          <w:bCs/>
          <w:sz w:val="22"/>
          <w:szCs w:val="22"/>
        </w:rPr>
        <w:t>,</w:t>
      </w:r>
    </w:p>
    <w:p w:rsidR="00522751" w:rsidRDefault="00522751" w:rsidP="0052275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340" w:hanging="340"/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Wykonawca lub podwykonawca przed rozpoczęciem prac złoży Zamawiającemu stosowne oświadczenie o zawarciu umów o pracę z osobami, </w:t>
      </w:r>
      <w:r>
        <w:rPr>
          <w:bCs/>
          <w:sz w:val="22"/>
          <w:szCs w:val="22"/>
        </w:rPr>
        <w:t xml:space="preserve">które będą wykonywać czynności bezpośrednio związane z realizacją zamówienia, które będzie zawierać w szczególności: dokładne określenie podmiotu składającego oświadczenie, datę złożenia oświadczenia, wskazanie, że czynności wymienione w ust. 2 wykonują osoby zatrudnione na podstawie umowy o pracę wraz ze wskazaniem liczby tych osób, imion i nazwisk tych osób, rodzaju umowy o pracę i wymiaru etatu oraz podpis osoby uprawnionej do złożenia oświadczenia w imieniu Wykonawcy lub </w:t>
      </w:r>
      <w:r>
        <w:rPr>
          <w:bCs/>
          <w:sz w:val="22"/>
          <w:szCs w:val="22"/>
        </w:rPr>
        <w:lastRenderedPageBreak/>
        <w:t>podwykonawcy,</w:t>
      </w:r>
    </w:p>
    <w:p w:rsidR="00522751" w:rsidRDefault="00522751" w:rsidP="0052275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340" w:hanging="34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2 czynności. Zamawiający uprawniony jest w szczególności do: </w:t>
      </w:r>
    </w:p>
    <w:p w:rsidR="00522751" w:rsidRDefault="00522751" w:rsidP="005227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681" w:hanging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żądania oświadczeń i dokumentów w zakresie potwierdzenia spełniania ww. wymogów </w:t>
      </w:r>
      <w:r>
        <w:rPr>
          <w:bCs/>
          <w:sz w:val="22"/>
          <w:szCs w:val="22"/>
        </w:rPr>
        <w:br/>
        <w:t>i dokonywania ich oceny,</w:t>
      </w:r>
    </w:p>
    <w:p w:rsidR="00522751" w:rsidRDefault="00522751" w:rsidP="005227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681" w:hanging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żądania wyjaśnień w przypadku wątpliwości w zakresie potwierdzenia spełniania ww. wymogów,</w:t>
      </w:r>
    </w:p>
    <w:p w:rsidR="00522751" w:rsidRDefault="00522751" w:rsidP="005227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681" w:hanging="284"/>
        <w:contextualSpacing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przeprowadzania kontroli na miejscu wykonywania świadczenia.</w:t>
      </w:r>
    </w:p>
    <w:p w:rsidR="00522751" w:rsidRDefault="00522751" w:rsidP="0052275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340" w:hanging="340"/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 trakcie realizacji zamówienia zamawiający może wezwać wykonawcę do złożenia, w wyznaczonym w tym wezwaniu terminie,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:rsidR="00522751" w:rsidRDefault="00522751" w:rsidP="0052275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681" w:hanging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poświadczone za zgodność z oryginałem odpowiednio przez wykonawcę lub podwykonawcę kopię umów o pracę osób wykonujących w trakcie realizacji zamówienia czynności, których dotyczy ww. oświadczenie wykonawcy lub podwykonawcy (wraz z dokumentem regulującym zakres obowiązków, jeżeli został sporządzony). Kopie umów powinny zostać zanonimizowan</w:t>
      </w:r>
      <w:r w:rsidR="00706EE9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w sposób zapewniający ochronę danych osobowych pracowników, </w:t>
      </w:r>
      <w:r w:rsidR="00706EE9">
        <w:rPr>
          <w:bCs/>
          <w:sz w:val="22"/>
          <w:szCs w:val="22"/>
        </w:rPr>
        <w:t xml:space="preserve">zgodnie </w:t>
      </w:r>
      <w:r w:rsidR="00706EE9">
        <w:rPr>
          <w:bCs/>
          <w:sz w:val="22"/>
          <w:szCs w:val="22"/>
        </w:rPr>
        <w:br/>
        <w:t xml:space="preserve">z przepisami </w:t>
      </w:r>
      <w:r w:rsidR="00706EE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706EE9">
        <w:t xml:space="preserve"> zwanego dalej RODO</w:t>
      </w:r>
      <w:r w:rsidR="00706EE9">
        <w:rPr>
          <w:bCs/>
          <w:sz w:val="22"/>
          <w:szCs w:val="22"/>
        </w:rPr>
        <w:t xml:space="preserve"> (tj. w szczególności  bez adresów, nr PESEL pracowników). </w:t>
      </w:r>
      <w:r>
        <w:rPr>
          <w:bCs/>
          <w:sz w:val="22"/>
          <w:szCs w:val="22"/>
        </w:rPr>
        <w:t xml:space="preserve">Imię i nazwisko pracownika nie podlega </w:t>
      </w:r>
      <w:proofErr w:type="spellStart"/>
      <w:r>
        <w:rPr>
          <w:bCs/>
          <w:sz w:val="22"/>
          <w:szCs w:val="22"/>
        </w:rPr>
        <w:t>anonimizacji</w:t>
      </w:r>
      <w:proofErr w:type="spellEnd"/>
      <w:r>
        <w:rPr>
          <w:bCs/>
          <w:sz w:val="22"/>
          <w:szCs w:val="22"/>
        </w:rPr>
        <w:t>. Informacje takie jak: data zawarcia umowy, rodzaj umowy o pracę i wymiar etatu powinny być możliwe do zidentyfikowania,</w:t>
      </w:r>
    </w:p>
    <w:p w:rsidR="00522751" w:rsidRDefault="00522751" w:rsidP="003F40D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567" w:hanging="17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poświadczoną za zgodność z oryginałem odpowiednio przez Wykonawcę lub podwykonawcę kopię dowodu potwierdzającego zgłoszenie pracowników przez pracodawcę do ubezpieczeń, zanonimizowaną w sposób zapewniający ochronę danych osobowych pracowników, zgodnie </w:t>
      </w:r>
      <w:r>
        <w:rPr>
          <w:bCs/>
          <w:sz w:val="22"/>
          <w:szCs w:val="22"/>
        </w:rPr>
        <w:br/>
        <w:t xml:space="preserve">z przepisami </w:t>
      </w:r>
      <w:r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>
        <w:t xml:space="preserve"> zwanego dalej RODO</w:t>
      </w:r>
      <w:r>
        <w:rPr>
          <w:bCs/>
          <w:sz w:val="22"/>
          <w:szCs w:val="22"/>
        </w:rPr>
        <w:t xml:space="preserve"> (tj. w szczególności  bez adresów, nr PESEL pracowników). Imię i nazwisko pracownika nie podlega </w:t>
      </w:r>
      <w:proofErr w:type="spellStart"/>
      <w:r>
        <w:rPr>
          <w:bCs/>
          <w:sz w:val="22"/>
          <w:szCs w:val="22"/>
        </w:rPr>
        <w:t>anonimizacji</w:t>
      </w:r>
      <w:proofErr w:type="spellEnd"/>
      <w:r>
        <w:rPr>
          <w:bCs/>
          <w:sz w:val="22"/>
          <w:szCs w:val="22"/>
        </w:rPr>
        <w:t>.</w:t>
      </w:r>
    </w:p>
    <w:p w:rsidR="00522751" w:rsidRDefault="00522751" w:rsidP="0052275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54" w:hanging="454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 tytułu niespełnienia przez Wykonawcę lub podwykonawcę wymogu zatrudnienia na podstawie umowy o pracę osób wykonujących wskazane w ust. 2 czynności zamawiający przewiduje sankcję w postaci obowiązku zapłaty przez wykonawcę kary umownej w wysokości 1000 zł. Kara będzie naliczana za każdy miesiąc, w którym Wykonawca nie wypełnił zobowiązania zatrudnienia na umowę o prace osób, o których mowa w ust 1 i 2.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2 czynności. </w:t>
      </w:r>
    </w:p>
    <w:p w:rsidR="00522751" w:rsidRDefault="00522751" w:rsidP="0052275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54" w:hanging="454"/>
        <w:contextualSpacing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522751" w:rsidRDefault="00522751" w:rsidP="0052275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54" w:hanging="454"/>
        <w:contextualSpacing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dopuszcza, aby wymienione w ust. 2 czynności mogły wykonywać osobiście osoby fizyczne prowadzące jednoosobową działalność gospodarczą, wówczas Wykonawca złoży </w:t>
      </w:r>
      <w:r>
        <w:rPr>
          <w:bCs/>
          <w:sz w:val="22"/>
          <w:szCs w:val="22"/>
        </w:rPr>
        <w:lastRenderedPageBreak/>
        <w:t>stosowne oświadczenie o sposobie korzystania z usług tych osób.</w:t>
      </w:r>
    </w:p>
    <w:p w:rsidR="00522751" w:rsidRDefault="00522751" w:rsidP="0052275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454" w:right="-6" w:hanging="454"/>
        <w:jc w:val="both"/>
        <w:rPr>
          <w:vanish/>
          <w:sz w:val="22"/>
          <w:szCs w:val="22"/>
        </w:rPr>
      </w:pPr>
    </w:p>
    <w:p w:rsidR="00522751" w:rsidRDefault="00522751" w:rsidP="00522751">
      <w:pPr>
        <w:widowControl w:val="0"/>
        <w:autoSpaceDE w:val="0"/>
        <w:autoSpaceDN w:val="0"/>
        <w:adjustRightInd w:val="0"/>
        <w:ind w:right="-6"/>
        <w:jc w:val="both"/>
        <w:rPr>
          <w:b/>
          <w:sz w:val="22"/>
          <w:szCs w:val="22"/>
        </w:rPr>
      </w:pPr>
    </w:p>
    <w:p w:rsidR="00522751" w:rsidRDefault="00522751" w:rsidP="005227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522751" w:rsidRDefault="00522751" w:rsidP="00522751">
      <w:pPr>
        <w:numPr>
          <w:ilvl w:val="0"/>
          <w:numId w:val="14"/>
        </w:numPr>
        <w:spacing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Termin wykonania i odbioru robót ustala się następująco:</w:t>
      </w:r>
    </w:p>
    <w:p w:rsidR="00522751" w:rsidRDefault="00522751" w:rsidP="00522751">
      <w:pPr>
        <w:numPr>
          <w:ilvl w:val="0"/>
          <w:numId w:val="15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rozpoczęcie robót: od dnia </w:t>
      </w:r>
      <w:r w:rsidR="00523237"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 r.</w:t>
      </w:r>
    </w:p>
    <w:p w:rsidR="00522751" w:rsidRDefault="00522751" w:rsidP="00522751">
      <w:pPr>
        <w:numPr>
          <w:ilvl w:val="0"/>
          <w:numId w:val="15"/>
        </w:numPr>
        <w:spacing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zakończenie całości robót: do </w:t>
      </w:r>
      <w:r w:rsidR="00523237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r. – jest to termin zakończenia robót </w:t>
      </w:r>
      <w:r>
        <w:rPr>
          <w:sz w:val="22"/>
          <w:szCs w:val="22"/>
        </w:rPr>
        <w:br/>
        <w:t>i zgłoszenia gotowości do odbioru.</w:t>
      </w:r>
    </w:p>
    <w:p w:rsidR="00522751" w:rsidRDefault="00522751" w:rsidP="00522751">
      <w:pPr>
        <w:numPr>
          <w:ilvl w:val="0"/>
          <w:numId w:val="14"/>
        </w:numPr>
        <w:spacing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Termin ustalony w ust. 1 lit. b ulegnie przesunięciu w przypadku wystąpienia opóźnień wynikających z:</w:t>
      </w:r>
    </w:p>
    <w:p w:rsidR="00522751" w:rsidRDefault="00522751" w:rsidP="00522751">
      <w:pPr>
        <w:numPr>
          <w:ilvl w:val="0"/>
          <w:numId w:val="16"/>
        </w:numPr>
        <w:spacing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Przestojów i opóźnień zawinionych przez Zamawiającego,</w:t>
      </w:r>
    </w:p>
    <w:p w:rsidR="00522751" w:rsidRDefault="00522751" w:rsidP="00522751">
      <w:pPr>
        <w:numPr>
          <w:ilvl w:val="0"/>
          <w:numId w:val="16"/>
        </w:numPr>
        <w:spacing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Działania siły wyższej (np. klęski żywiołowe, zdarzenia losowe, katastrofy, strajki itp.) mającej bezpośredni wpływ na terminowość wykonania robót,</w:t>
      </w:r>
    </w:p>
    <w:p w:rsidR="00522751" w:rsidRDefault="00522751" w:rsidP="00522751">
      <w:pPr>
        <w:numPr>
          <w:ilvl w:val="0"/>
          <w:numId w:val="16"/>
        </w:numPr>
        <w:spacing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Wystąpienia okoliczności, których strony umowy nie były w stanie przewidzieć, pomimo zachowania należytej staranności,</w:t>
      </w:r>
    </w:p>
    <w:p w:rsidR="00522751" w:rsidRDefault="00522751" w:rsidP="00522751">
      <w:pPr>
        <w:numPr>
          <w:ilvl w:val="0"/>
          <w:numId w:val="14"/>
        </w:numPr>
        <w:spacing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Opóźnienia, o których mowa w ust. 2 muszą być odnotowane w dzienniku budowy, udokumentowane stosownymi protokołami podpisanymi przez kierownika budowy, inspektora nadzoru oraz zaakceptowane przez Zamawiającego.</w:t>
      </w:r>
    </w:p>
    <w:p w:rsidR="00522751" w:rsidRDefault="00522751" w:rsidP="00522751">
      <w:pPr>
        <w:numPr>
          <w:ilvl w:val="0"/>
          <w:numId w:val="14"/>
        </w:numPr>
        <w:spacing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sytuacji wystąpienia opóźnień z powodów podanych w ust. 2, strony ustalą nowy termin zakończenia umowy, z tym że maksymalny okres przesunięcia terminy zakończenia realizacji przedmiotu umowy nie może być dłuższy od przerwy lub przestoju spowodowanego tymi okolicznościami.</w:t>
      </w:r>
    </w:p>
    <w:p w:rsidR="00522751" w:rsidRDefault="00522751" w:rsidP="005227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522751" w:rsidRDefault="00522751" w:rsidP="00522751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Zamawiający, na podstawie protokołu, przekaże Wykonawcy plac budowy w terminie w dniu podpisania umowy.</w:t>
      </w:r>
    </w:p>
    <w:p w:rsidR="00522751" w:rsidRDefault="00522751" w:rsidP="00522751">
      <w:pPr>
        <w:jc w:val="both"/>
        <w:rPr>
          <w:b/>
          <w:sz w:val="22"/>
          <w:szCs w:val="22"/>
        </w:rPr>
      </w:pPr>
    </w:p>
    <w:p w:rsidR="00522751" w:rsidRDefault="00522751" w:rsidP="0052275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522751" w:rsidRDefault="00522751" w:rsidP="00522751">
      <w:pPr>
        <w:numPr>
          <w:ilvl w:val="0"/>
          <w:numId w:val="17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Przedstawicielem wykonawcy na budowie jest:   </w:t>
      </w:r>
      <w:r w:rsidR="00523237">
        <w:rPr>
          <w:sz w:val="22"/>
          <w:szCs w:val="22"/>
        </w:rPr>
        <w:t>……………………….</w:t>
      </w:r>
    </w:p>
    <w:p w:rsidR="00522751" w:rsidRDefault="00522751" w:rsidP="00522751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tel.: </w:t>
      </w:r>
      <w:r w:rsidR="00523237">
        <w:rPr>
          <w:sz w:val="22"/>
          <w:szCs w:val="22"/>
        </w:rPr>
        <w:t>…………………………</w:t>
      </w:r>
    </w:p>
    <w:p w:rsidR="00522751" w:rsidRDefault="00522751" w:rsidP="00522751">
      <w:pPr>
        <w:numPr>
          <w:ilvl w:val="0"/>
          <w:numId w:val="17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Istnieje możliwość dokonania zmiany kierownika budowy jedynie za uprzednią pisemną zgodą Zamawiającego i nie wymaga to sporządzenia aneksu do niniejszej umowy.</w:t>
      </w:r>
    </w:p>
    <w:p w:rsidR="00522751" w:rsidRDefault="00522751" w:rsidP="00522751">
      <w:pPr>
        <w:numPr>
          <w:ilvl w:val="0"/>
          <w:numId w:val="17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 własnej inicjatywy proponuje zmianę osoby wskazanej w ust. 1 niniejszego paragrafu </w:t>
      </w:r>
      <w:r>
        <w:rPr>
          <w:sz w:val="22"/>
          <w:szCs w:val="22"/>
        </w:rPr>
        <w:br/>
        <w:t>w następujących przypadkach:</w:t>
      </w:r>
    </w:p>
    <w:p w:rsidR="00522751" w:rsidRDefault="00522751" w:rsidP="00522751">
      <w:pPr>
        <w:numPr>
          <w:ilvl w:val="0"/>
          <w:numId w:val="18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śmierci, choroby lub innych zdarzeń losowych,</w:t>
      </w:r>
    </w:p>
    <w:p w:rsidR="00522751" w:rsidRDefault="00522751" w:rsidP="00522751">
      <w:pPr>
        <w:numPr>
          <w:ilvl w:val="0"/>
          <w:numId w:val="18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jeżeli zmiana tej osoby stanie się konieczna z jakichkolwiek innych przyczyn niezależnych od Wykonawcy.</w:t>
      </w:r>
    </w:p>
    <w:p w:rsidR="00522751" w:rsidRPr="009A222A" w:rsidRDefault="00522751" w:rsidP="009A222A">
      <w:pPr>
        <w:numPr>
          <w:ilvl w:val="0"/>
          <w:numId w:val="17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obowiązany jest dokonać zmiany tej osoby w terminie nie dłuższym niż 14 dni od daty złożenia wniosku Zamawiającemu.</w:t>
      </w:r>
    </w:p>
    <w:p w:rsidR="00522751" w:rsidRDefault="00522751" w:rsidP="005227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522751" w:rsidRDefault="00522751" w:rsidP="0052275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może powołać inspektora nadzoru. Zakres uprawnień inspektora nadzoru będzie wynikać </w:t>
      </w:r>
      <w:r>
        <w:rPr>
          <w:sz w:val="22"/>
          <w:szCs w:val="22"/>
        </w:rPr>
        <w:br/>
        <w:t>z zapisów art. 25 i 26 ustawy Prawo Budowlane. W takim przypadku Zamawiający upoważni inspektora nadzoru do kontrolowania rozliczeń budowy.</w:t>
      </w:r>
    </w:p>
    <w:p w:rsidR="00522751" w:rsidRDefault="00522751" w:rsidP="00522751">
      <w:pPr>
        <w:jc w:val="center"/>
        <w:rPr>
          <w:b/>
          <w:sz w:val="22"/>
          <w:szCs w:val="22"/>
        </w:rPr>
      </w:pPr>
    </w:p>
    <w:p w:rsidR="00522751" w:rsidRDefault="00522751" w:rsidP="005227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522751" w:rsidRDefault="00522751" w:rsidP="00522751">
      <w:pPr>
        <w:numPr>
          <w:ilvl w:val="0"/>
          <w:numId w:val="1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Podczas całego okresu trwania robót Wykonawca winien na własny koszt:</w:t>
      </w:r>
    </w:p>
    <w:p w:rsidR="00522751" w:rsidRDefault="00522751" w:rsidP="00522751">
      <w:pPr>
        <w:numPr>
          <w:ilvl w:val="0"/>
          <w:numId w:val="20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zapewnić, w bezpieczny sposób, ciągłość ruchu drogowego i czystość na wszystkich drogach publicznych (drogach, ścieżkach rowerowych, chodnikach, itp.) używanych lub przecinanych przez niego podczas prowadzenia robót oraz uzyskać wszystkie niezbędne do tego celu plany </w:t>
      </w:r>
      <w:r>
        <w:rPr>
          <w:sz w:val="22"/>
          <w:szCs w:val="22"/>
        </w:rPr>
        <w:br/>
        <w:t>i pozwolenia,</w:t>
      </w:r>
    </w:p>
    <w:p w:rsidR="00522751" w:rsidRDefault="00522751" w:rsidP="00522751">
      <w:pPr>
        <w:numPr>
          <w:ilvl w:val="0"/>
          <w:numId w:val="20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zapewnić dostęp do prywatnych obszarów położonych w pobliżu placu budowy,</w:t>
      </w:r>
    </w:p>
    <w:p w:rsidR="00522751" w:rsidRDefault="00522751" w:rsidP="00522751">
      <w:pPr>
        <w:numPr>
          <w:ilvl w:val="0"/>
          <w:numId w:val="20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zabezpieczyć i oznakować prowadzone roboty oraz dbać o stan techniczny i prawidłowość oznakowania przez cały czas trwania realizacji zadania.</w:t>
      </w:r>
    </w:p>
    <w:p w:rsidR="00522751" w:rsidRDefault="00522751" w:rsidP="00522751">
      <w:pPr>
        <w:numPr>
          <w:ilvl w:val="0"/>
          <w:numId w:val="1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posiadania, przez cały okres trwania umowy, ważnej polisy ubezpieczeniowej obejmującej ubezpieczenie odpowiedzialności cywilnej Wykonawcy z tytułu prowadzenia robót objętych umową oraz z tytułu zdarzeń, jakie mogą zaistnieć w związku </w:t>
      </w:r>
      <w:r>
        <w:rPr>
          <w:sz w:val="22"/>
          <w:szCs w:val="22"/>
        </w:rPr>
        <w:br/>
        <w:t xml:space="preserve">z prowadzeniem robót, w następstwie których Wykonawca jest zobowiązany do naprawienia szkody osobowej lub rzeczowej wyrządzonej osobie trzeciej w miejscu i sąsiedztwie prowadzenia robót na kwotę nie niższą niż </w:t>
      </w:r>
      <w:r w:rsidR="00523237">
        <w:rPr>
          <w:sz w:val="22"/>
          <w:szCs w:val="22"/>
        </w:rPr>
        <w:t>30</w:t>
      </w:r>
      <w:r>
        <w:rPr>
          <w:sz w:val="22"/>
          <w:szCs w:val="22"/>
        </w:rPr>
        <w:t xml:space="preserve"> 000 zł. Wykonawca potwierdza, iż przyjmuje na siebie całkowitą odpowiedzialność oraz zwalnia Zamawiającego z odpowiedzialności związanej z wszelkimi roszczeniami skierowanymi wobec Zamawiającego dotyczącymi jakichkolwiek zaistniałych szkód, kosztów i wydatków związanych bezpośrednio lub pośrednio z wykonywaniem robót budowlanych, </w:t>
      </w:r>
      <w:r>
        <w:rPr>
          <w:sz w:val="22"/>
          <w:szCs w:val="22"/>
        </w:rPr>
        <w:br/>
        <w:t>w tym i wskutek działania zatrudnionych Podwykonawców, powstałych w szczególności w wyniku:</w:t>
      </w:r>
    </w:p>
    <w:p w:rsidR="00522751" w:rsidRDefault="00522751" w:rsidP="00522751">
      <w:pPr>
        <w:numPr>
          <w:ilvl w:val="0"/>
          <w:numId w:val="21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uszkodzenia ciała, włącznie ze skutkiem śmiertelnym, i długotrwałą chorobą którejkolwiek </w:t>
      </w:r>
      <w:r>
        <w:rPr>
          <w:sz w:val="22"/>
          <w:szCs w:val="22"/>
        </w:rPr>
        <w:br/>
        <w:t>z osób zatrudnionych przez Wykonawcę lub podwykonawców,</w:t>
      </w:r>
    </w:p>
    <w:p w:rsidR="00522751" w:rsidRDefault="00522751" w:rsidP="00522751">
      <w:pPr>
        <w:numPr>
          <w:ilvl w:val="0"/>
          <w:numId w:val="21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utraty lub uszkodzenia majątku Wykonawcy, podwykonawców oraz osób przez nich zatrudnionych,</w:t>
      </w:r>
    </w:p>
    <w:p w:rsidR="00522751" w:rsidRDefault="00522751" w:rsidP="00522751">
      <w:pPr>
        <w:numPr>
          <w:ilvl w:val="0"/>
          <w:numId w:val="21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utraty lub uszkodzenia majątku, uszkodzenia ciała, włącznie ze skutkiem śmiertelnym, długotrwałą chorobą osób trzecich,</w:t>
      </w:r>
    </w:p>
    <w:p w:rsidR="00522751" w:rsidRDefault="00522751" w:rsidP="00522751">
      <w:pPr>
        <w:numPr>
          <w:ilvl w:val="0"/>
          <w:numId w:val="21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utraty lub uszkodzenia robót budowlanych, jakiegokolwiek rodzaju i powstałych w dowolny sposób.</w:t>
      </w:r>
    </w:p>
    <w:p w:rsidR="00522751" w:rsidRDefault="00522751" w:rsidP="00522751">
      <w:pPr>
        <w:numPr>
          <w:ilvl w:val="0"/>
          <w:numId w:val="1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Zamawiający poniesie jakiekolwiek koszty w związku z roszczeniami osób trzecich </w:t>
      </w:r>
      <w:r>
        <w:rPr>
          <w:sz w:val="22"/>
          <w:szCs w:val="22"/>
        </w:rPr>
        <w:br/>
        <w:t>w przypadkach określonych w ust. 2 Wykonawca niezwłocznie zwróci je Zamawiającemu.</w:t>
      </w:r>
    </w:p>
    <w:p w:rsidR="00522751" w:rsidRDefault="00522751" w:rsidP="00522751">
      <w:pPr>
        <w:numPr>
          <w:ilvl w:val="0"/>
          <w:numId w:val="1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Brak polisy może być podstawą do rozwiązania umowy z winy Wykonawcy.</w:t>
      </w:r>
    </w:p>
    <w:p w:rsidR="00522751" w:rsidRDefault="00522751" w:rsidP="00522751">
      <w:pPr>
        <w:numPr>
          <w:ilvl w:val="0"/>
          <w:numId w:val="1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od dnia protokolarnego przejęcia terenu budowy ponosi pełną odpowiedzialność za szkody zaistniałe w trakcie robót aż do dnia odbioru przez Zamawiającego przedmiotu umowy, również wobec osób trzecich.</w:t>
      </w:r>
    </w:p>
    <w:p w:rsidR="00522751" w:rsidRDefault="00522751" w:rsidP="00522751">
      <w:pPr>
        <w:numPr>
          <w:ilvl w:val="0"/>
          <w:numId w:val="1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 nie zapewnia Wykonawcy terenu pod zaplecze budowy oraz terenu na składowanie materiałów.</w:t>
      </w:r>
    </w:p>
    <w:p w:rsidR="00522751" w:rsidRDefault="00522751" w:rsidP="00522751">
      <w:pPr>
        <w:numPr>
          <w:ilvl w:val="0"/>
          <w:numId w:val="19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Roboty mają być wykonywane w sposób jak najmniej uciążliwy dla pozostałych lokatorów, z zachowaniem przepisów BHP oraz P.POŻ.</w:t>
      </w:r>
    </w:p>
    <w:p w:rsidR="00522751" w:rsidRDefault="00522751" w:rsidP="00522751">
      <w:pPr>
        <w:rPr>
          <w:b/>
          <w:sz w:val="22"/>
          <w:szCs w:val="22"/>
        </w:rPr>
      </w:pPr>
    </w:p>
    <w:p w:rsidR="00522751" w:rsidRDefault="00522751" w:rsidP="005227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522751" w:rsidRDefault="00522751" w:rsidP="00522751">
      <w:pPr>
        <w:numPr>
          <w:ilvl w:val="0"/>
          <w:numId w:val="22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Odbiory częściowe oraz odbiory robót zanikających dokonywane będą przez Zamawiającego na podstawie pisemnego zgłoszenia w dzienniku budowy, w ciągu 5 dni od daty zgłoszenia.</w:t>
      </w:r>
    </w:p>
    <w:p w:rsidR="00522751" w:rsidRDefault="00522751" w:rsidP="00522751">
      <w:pPr>
        <w:numPr>
          <w:ilvl w:val="0"/>
          <w:numId w:val="22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Komisyjny odbiór końcowy robót zorganizowany będzie przez Zamawiającego w terminie do14 dni od daty zgłoszenia przez Wykonawcę i potwierdzenia prawidłowości i gotowości wykonanych robót do odbioru. Podstawą rozpoczęcia czynności odbioru końcowego będzie pisemne zawiadomienie Zamawiającego przez Wykonawcę (faksem na numer 075 644 09 25 lub pocztą elektroniczną na adres </w:t>
      </w:r>
      <w:hyperlink r:id="rId8" w:history="1">
        <w:r>
          <w:rPr>
            <w:rStyle w:val="Hipercze"/>
            <w:sz w:val="22"/>
            <w:szCs w:val="22"/>
          </w:rPr>
          <w:t>sekretariat@mzgm.boleslawiec.pl</w:t>
        </w:r>
      </w:hyperlink>
      <w:r>
        <w:rPr>
          <w:sz w:val="22"/>
          <w:szCs w:val="22"/>
        </w:rPr>
        <w:t xml:space="preserve"> ), o zakończeniu wszystkich robót będących przedmiotem umowy oraz przekazaniem przez Wykonawcę dokumentów odbiorowych.</w:t>
      </w:r>
      <w:r>
        <w:t xml:space="preserve"> </w:t>
      </w:r>
    </w:p>
    <w:p w:rsidR="00522751" w:rsidRDefault="00522751" w:rsidP="00522751">
      <w:pPr>
        <w:numPr>
          <w:ilvl w:val="0"/>
          <w:numId w:val="22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Komisja zostanie powołana przez Zamawiającego i musi być w niej obecny przedstawiciel Wykonawcy.</w:t>
      </w:r>
    </w:p>
    <w:p w:rsidR="00522751" w:rsidRDefault="00522751" w:rsidP="00522751">
      <w:pPr>
        <w:numPr>
          <w:ilvl w:val="0"/>
          <w:numId w:val="22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 dokonaniu czynności odbioru końcowego komisja podpisuje protokół odbioru końcowego. Protokół odbioru końcowego stanowić będzie podstawę do ostatecznego rozliczenia zadania.</w:t>
      </w:r>
    </w:p>
    <w:p w:rsidR="00522751" w:rsidRDefault="00522751" w:rsidP="00522751">
      <w:pPr>
        <w:numPr>
          <w:ilvl w:val="0"/>
          <w:numId w:val="22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przedstawiania Zamawiającemu protokołów odbiorów częściowych i końcowych podpisanych pomiędzy Wykonawcą, podwykonawcami i dalszymi podwykonawcami. W przypadku jeśli w tych protokołach zawarte będą zastrzeżenia lub uwagi </w:t>
      </w:r>
      <w:r>
        <w:rPr>
          <w:sz w:val="22"/>
          <w:szCs w:val="22"/>
        </w:rPr>
        <w:lastRenderedPageBreak/>
        <w:t>Wykonawca zobligowany będzie do przestawienia dokumentu potwierdzającego ich faktyczne usunięcie.</w:t>
      </w:r>
    </w:p>
    <w:p w:rsidR="00522751" w:rsidRDefault="00522751" w:rsidP="00522751">
      <w:pPr>
        <w:numPr>
          <w:ilvl w:val="0"/>
          <w:numId w:val="22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ponosi pełną odpowiedzialność za staranność i estetykę realizacji przedmiotu umowy.</w:t>
      </w:r>
    </w:p>
    <w:p w:rsidR="00522751" w:rsidRDefault="00522751" w:rsidP="00522751">
      <w:pPr>
        <w:jc w:val="center"/>
        <w:rPr>
          <w:b/>
          <w:sz w:val="22"/>
          <w:szCs w:val="22"/>
        </w:rPr>
      </w:pPr>
    </w:p>
    <w:p w:rsidR="00522751" w:rsidRDefault="00522751" w:rsidP="005227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522751" w:rsidRDefault="00522751" w:rsidP="00522751">
      <w:pPr>
        <w:numPr>
          <w:ilvl w:val="0"/>
          <w:numId w:val="23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postanawiają, iż odpowiedzialność Wykonawcy z tytułu rękojmi za wady fizyczne każdego </w:t>
      </w:r>
      <w:r>
        <w:rPr>
          <w:sz w:val="22"/>
          <w:szCs w:val="22"/>
        </w:rPr>
        <w:br/>
        <w:t xml:space="preserve">z elementów przedmiotu umowy wynosi </w:t>
      </w:r>
      <w:r w:rsidR="001012A6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miesięcy</w:t>
      </w:r>
      <w:r>
        <w:rPr>
          <w:sz w:val="22"/>
          <w:szCs w:val="22"/>
        </w:rPr>
        <w:t xml:space="preserve"> licząc od dnia odbioru końcowego całego przedmiotu umowy.</w:t>
      </w:r>
    </w:p>
    <w:p w:rsidR="00522751" w:rsidRDefault="00522751" w:rsidP="00522751">
      <w:pPr>
        <w:numPr>
          <w:ilvl w:val="0"/>
          <w:numId w:val="23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umowy postanawiają, że odpowiedzialność Wykonawcy z tytułu rękojmi zostanie rozszerzona przez udzielenie </w:t>
      </w:r>
      <w:r w:rsidR="001012A6">
        <w:rPr>
          <w:b/>
          <w:bCs/>
          <w:sz w:val="22"/>
          <w:szCs w:val="22"/>
        </w:rPr>
        <w:t>36</w:t>
      </w:r>
      <w:r>
        <w:rPr>
          <w:b/>
          <w:sz w:val="22"/>
          <w:szCs w:val="22"/>
        </w:rPr>
        <w:t xml:space="preserve"> miesięcznej gwarancji</w:t>
      </w:r>
      <w:r>
        <w:rPr>
          <w:sz w:val="22"/>
          <w:szCs w:val="22"/>
        </w:rPr>
        <w:t xml:space="preserve"> za wady fizyczne każdego z elementów przedmiotu umowy, licząc od dnia odbioru końcowego całego przedmiotu umowy z wyjątkiem urządzeń, na które producenci udzielają innej gwarancji, lecz nie krócej niż</w:t>
      </w:r>
      <w:r w:rsidR="00845837">
        <w:rPr>
          <w:sz w:val="22"/>
          <w:szCs w:val="22"/>
        </w:rPr>
        <w:t xml:space="preserve"> 3</w:t>
      </w:r>
      <w:r>
        <w:rPr>
          <w:sz w:val="22"/>
          <w:szCs w:val="22"/>
        </w:rPr>
        <w:t xml:space="preserve"> lata od daty odbioru końcowego całego przedmiotu umowy. </w:t>
      </w:r>
    </w:p>
    <w:p w:rsidR="00522751" w:rsidRDefault="00522751" w:rsidP="00522751">
      <w:pPr>
        <w:numPr>
          <w:ilvl w:val="0"/>
          <w:numId w:val="23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 przedstawi Wykonawcy projekt odrębnego dokumentu gwarancyjnego w terminie odbioru końcowego przedmiotu umowy.</w:t>
      </w:r>
    </w:p>
    <w:p w:rsidR="00522751" w:rsidRDefault="00522751" w:rsidP="00522751">
      <w:pPr>
        <w:rPr>
          <w:b/>
          <w:sz w:val="22"/>
          <w:szCs w:val="22"/>
        </w:rPr>
      </w:pPr>
    </w:p>
    <w:p w:rsidR="00522751" w:rsidRDefault="00522751" w:rsidP="005227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522751" w:rsidRDefault="00522751" w:rsidP="00522751">
      <w:pPr>
        <w:numPr>
          <w:ilvl w:val="0"/>
          <w:numId w:val="24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Zamawiającemu przysługuje prawo odstąpienia od umowy, w terminie 30 dni od powzięcia wiadomości, w następujących okolicznościach:</w:t>
      </w:r>
    </w:p>
    <w:p w:rsidR="00522751" w:rsidRDefault="00522751" w:rsidP="00522751">
      <w:pPr>
        <w:numPr>
          <w:ilvl w:val="0"/>
          <w:numId w:val="25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wystąpienia istotnej zmiany okoliczności powodującej, że wykonanie umowy nie leży </w:t>
      </w:r>
      <w:r>
        <w:rPr>
          <w:sz w:val="22"/>
          <w:szCs w:val="22"/>
        </w:rPr>
        <w:br/>
        <w:t>w interesie publicznym, czego nie można było przewidzieć w chwili zawarcia umowy;</w:t>
      </w:r>
    </w:p>
    <w:p w:rsidR="00522751" w:rsidRDefault="00522751" w:rsidP="00522751">
      <w:pPr>
        <w:numPr>
          <w:ilvl w:val="0"/>
          <w:numId w:val="25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nie rozpoczął robót bez uzasadnionych przyczyn oraz nie kontynuuje ich, pomimo wezwania Zamawiającego złożonego na piśmie;</w:t>
      </w:r>
    </w:p>
    <w:p w:rsidR="00522751" w:rsidRDefault="00522751" w:rsidP="00522751">
      <w:pPr>
        <w:numPr>
          <w:ilvl w:val="0"/>
          <w:numId w:val="25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przerwał realizację robót i przerwa ta trwa dłużej niż 7 dni;</w:t>
      </w:r>
    </w:p>
    <w:p w:rsidR="00522751" w:rsidRDefault="00522751" w:rsidP="00522751">
      <w:pPr>
        <w:numPr>
          <w:ilvl w:val="0"/>
          <w:numId w:val="25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wykonuje roboty wadliwie, niezgodnie z warunkami przetargu, stosuje materiały niezgodne z wymaganiami oraz nie reaguje na polecenia Zamawiającego.</w:t>
      </w:r>
    </w:p>
    <w:p w:rsidR="00522751" w:rsidRDefault="00522751" w:rsidP="00522751">
      <w:pPr>
        <w:numPr>
          <w:ilvl w:val="0"/>
          <w:numId w:val="24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Wykonawcy przysługuje prawo odstąpienia od umowy, jeżeli:</w:t>
      </w:r>
    </w:p>
    <w:p w:rsidR="00522751" w:rsidRDefault="00522751" w:rsidP="00522751">
      <w:pPr>
        <w:numPr>
          <w:ilvl w:val="0"/>
          <w:numId w:val="26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wywiązuje się z obowiązku zapłaty faktury, mimo dodatkowego wezwania </w:t>
      </w:r>
      <w:r>
        <w:rPr>
          <w:sz w:val="22"/>
          <w:szCs w:val="22"/>
        </w:rPr>
        <w:br/>
        <w:t>w terminie trzech miesięcy od upływu terminu na zapłatę faktury, określonego w niniejszej umowie;</w:t>
      </w:r>
    </w:p>
    <w:p w:rsidR="00522751" w:rsidRDefault="00522751" w:rsidP="00522751">
      <w:pPr>
        <w:numPr>
          <w:ilvl w:val="0"/>
          <w:numId w:val="26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 odmawia, bez uzasadnionej przyczyny, odbioru robót lub odmawia podpisania protokołu odbioru robót - odstąpienie od umowy w tym przypadku może nastąpić w terminie 30 dni od powzięcia wiadomości o powyższej okoliczności;</w:t>
      </w:r>
    </w:p>
    <w:p w:rsidR="00522751" w:rsidRDefault="00522751" w:rsidP="00522751">
      <w:pPr>
        <w:numPr>
          <w:ilvl w:val="0"/>
          <w:numId w:val="26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zawiadomi Wykonawcę, iż wobec zaistnienia uprzednio nieprzewidzianych okoliczności nie będzie mógł spełnić swoich zobowiązań wobec Wykonawcy – odstąpienie od umowy w tym przypadku może nastąpić w terminie 30 dni od powzięcia wiadomości </w:t>
      </w:r>
      <w:r>
        <w:rPr>
          <w:sz w:val="22"/>
          <w:szCs w:val="22"/>
        </w:rPr>
        <w:br/>
        <w:t>o powyższej okoliczności.</w:t>
      </w:r>
    </w:p>
    <w:p w:rsidR="00522751" w:rsidRDefault="00522751" w:rsidP="00522751">
      <w:pPr>
        <w:numPr>
          <w:ilvl w:val="0"/>
          <w:numId w:val="24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522751" w:rsidRDefault="00522751" w:rsidP="00522751">
      <w:pPr>
        <w:numPr>
          <w:ilvl w:val="0"/>
          <w:numId w:val="24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umowy, Wykonawcę oraz Zamawiającego obciążają następujące obowiązki szczegółowe:</w:t>
      </w:r>
    </w:p>
    <w:p w:rsidR="00522751" w:rsidRDefault="00522751" w:rsidP="00522751">
      <w:pPr>
        <w:numPr>
          <w:ilvl w:val="0"/>
          <w:numId w:val="27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terminie 14 dni od daty odstąpienia od umowy, Wykonawca przy udziale Zamawiającego sporządzi szczegółowy protokół inwentaryzacji robót w toku, według stanu na dzień odstąpienia,</w:t>
      </w:r>
    </w:p>
    <w:p w:rsidR="00522751" w:rsidRDefault="00522751" w:rsidP="00522751">
      <w:pPr>
        <w:numPr>
          <w:ilvl w:val="0"/>
          <w:numId w:val="27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zabezpieczy przerwane roboty w zakresie obustronnie uzgodnionym na koszt tej strony, z winy której nastąpiło odstąpienie od umowy,</w:t>
      </w:r>
    </w:p>
    <w:p w:rsidR="00522751" w:rsidRDefault="00522751" w:rsidP="00522751">
      <w:pPr>
        <w:numPr>
          <w:ilvl w:val="0"/>
          <w:numId w:val="27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sporządzi wykaz tych materiałów, konstrukcji lub urządzeń, które nie mogą być wykorzystane przez Wykonawcę do realizacji innych robót nie objętych niniejszą umową, jeżeli odstąpienie od umowy nastąpiło z przyczyn niezależnych od Wykonawcy,</w:t>
      </w:r>
    </w:p>
    <w:p w:rsidR="00522751" w:rsidRDefault="00522751" w:rsidP="00522751">
      <w:pPr>
        <w:numPr>
          <w:ilvl w:val="0"/>
          <w:numId w:val="27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zgłosi do dokonania przez Zamawiającego odbioru robót przerwanych oraz robót zabezpieczających, jeżeli odstąpienie od umowy nastąpiło z przyczyn, za które Wykonawca nie odpowiada;</w:t>
      </w:r>
    </w:p>
    <w:p w:rsidR="00522751" w:rsidRDefault="00522751" w:rsidP="00522751">
      <w:pPr>
        <w:numPr>
          <w:ilvl w:val="0"/>
          <w:numId w:val="27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niezwłocznie, najpóźniej w terminie 30 dni, usunie z terenu budowy urządzenia przez niego dostarczone lub wzniesione.</w:t>
      </w:r>
    </w:p>
    <w:p w:rsidR="00522751" w:rsidRDefault="00522751" w:rsidP="00522751">
      <w:pPr>
        <w:numPr>
          <w:ilvl w:val="0"/>
          <w:numId w:val="24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 w razie odstąpienia od umowy z przyczyn, za które Wykonawca nie ponosi odpowiedzialności, zobowiązany jest w terminie 30 dni, do:</w:t>
      </w:r>
    </w:p>
    <w:p w:rsidR="00522751" w:rsidRDefault="00522751" w:rsidP="00522751">
      <w:pPr>
        <w:numPr>
          <w:ilvl w:val="0"/>
          <w:numId w:val="28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dokonania odbioru robót przerwanych oraz zapłaty wynagrodzenia za roboty, które zostały wykonane do dnia odstąpienia od umowy,</w:t>
      </w:r>
    </w:p>
    <w:p w:rsidR="00522751" w:rsidRDefault="00522751" w:rsidP="00522751">
      <w:pPr>
        <w:numPr>
          <w:ilvl w:val="0"/>
          <w:numId w:val="28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odkupienia materiałów, konstrukcji lub urządzeń, określonych w punkcie 4c, po cenach przedstawionych w kosztorysie,</w:t>
      </w:r>
    </w:p>
    <w:p w:rsidR="00522751" w:rsidRDefault="00522751" w:rsidP="00522751">
      <w:pPr>
        <w:numPr>
          <w:ilvl w:val="0"/>
          <w:numId w:val="28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rozliczenia się z Wykonawcą z tytułu nierozliczonych w inny sposób kosztów budowy obiektów zaplecza, urządzeń związanych z zagospodarowaniem i uzbrojeniem terenu budowy, chyba że Wykonawca wyrazi zgodę na przejęcie tych obiektów i urządzeń,</w:t>
      </w:r>
    </w:p>
    <w:p w:rsidR="00522751" w:rsidRDefault="00522751" w:rsidP="00522751">
      <w:pPr>
        <w:numPr>
          <w:ilvl w:val="0"/>
          <w:numId w:val="28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przejęcia od Wykonawcy pod swój dozór terenu budowy.</w:t>
      </w:r>
    </w:p>
    <w:p w:rsidR="00522751" w:rsidRDefault="00522751" w:rsidP="00522751">
      <w:pPr>
        <w:numPr>
          <w:ilvl w:val="0"/>
          <w:numId w:val="24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Sposób obliczenia należnego wynagrodzenia Wykonawcy z tytułu wykonania części umowy będzie następujący:</w:t>
      </w:r>
    </w:p>
    <w:p w:rsidR="00522751" w:rsidRDefault="00522751" w:rsidP="00522751">
      <w:pPr>
        <w:numPr>
          <w:ilvl w:val="0"/>
          <w:numId w:val="29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całego elementu robót, nastąpi odliczenie wartości tego elementu (wynikającej z kosztorysu, o którym mowa w § 1 ust. 11) od ogólnej wartości przedmiotu zamówienia,</w:t>
      </w:r>
    </w:p>
    <w:p w:rsidR="00522751" w:rsidRDefault="00522751" w:rsidP="00522751">
      <w:pPr>
        <w:numPr>
          <w:ilvl w:val="0"/>
          <w:numId w:val="29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części robót z danego elementu, obliczenie wykonanej części tego elementu nastąpi na podstawie kosztorysów powykonawczych, przygotowanych przez Wykonawcę, a zatwierdzonych przez Zamawiającego. Kosztorysy te opracowane będą w oparciu o następujące założenia:</w:t>
      </w:r>
    </w:p>
    <w:p w:rsidR="00522751" w:rsidRDefault="00522751" w:rsidP="00522751">
      <w:pPr>
        <w:numPr>
          <w:ilvl w:val="0"/>
          <w:numId w:val="30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ceny jednostkowe robót zostaną przyjęte z kosztorysu, o którym mowa w § 1 ust.11  niniejszej umowy, a ilości wykonanych robót z książki obmiarów,</w:t>
      </w:r>
    </w:p>
    <w:p w:rsidR="00522751" w:rsidRDefault="00522751" w:rsidP="00522751">
      <w:pPr>
        <w:numPr>
          <w:ilvl w:val="0"/>
          <w:numId w:val="31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nie będzie możliwe rozliczenie danej roboty w oparciu o w/w zapisy, brakujące ceny czynników produkcji zostaną przyjęte z zeszytów SEKOCENBUD (jako średnie) za okres ich wbudowania. Podstawą do określenia nakładów rzeczowych będą KNR-y. W przypadku braku odpowiednich pozycji – KNNR-y, a następnie wycena indywidualna Wykonawcy zatwierdzona przez Zamawiającego. </w:t>
      </w:r>
    </w:p>
    <w:p w:rsidR="00522751" w:rsidRDefault="00522751" w:rsidP="00522751">
      <w:pPr>
        <w:numPr>
          <w:ilvl w:val="0"/>
          <w:numId w:val="24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Wynagrodzenie należne Wykonawcy za zabezpieczenie przerwanych prac nastąpi na podstawie kosztorysów powykonawczych przygotowanych przez Wykonawcę, a zatwierdzonych przez przedstawiciela Zamawiającego zgodnie z zapisami zamieszczonymi w ust. 6 niniejszego paragrafu. Kosztorysy te opracowane będą w oparciu o następujące założenia:</w:t>
      </w:r>
    </w:p>
    <w:p w:rsidR="00522751" w:rsidRDefault="00522751" w:rsidP="00522751">
      <w:pPr>
        <w:numPr>
          <w:ilvl w:val="0"/>
          <w:numId w:val="31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ceny jednostkowe robót zostaną przyjęte z kosztorysu, o którym mowa w § 1 ust. 11 niniejszej umowy, a ilości wykonanych robót z książki obmiarów,</w:t>
      </w:r>
    </w:p>
    <w:p w:rsidR="00522751" w:rsidRDefault="00522751" w:rsidP="00522751">
      <w:pPr>
        <w:numPr>
          <w:ilvl w:val="0"/>
          <w:numId w:val="31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przypadku, gdy nie będzie możliwe rozliczenie danej roboty w oparciu o ww. zapisy, brakujące ceny czynników produkcji zostaną przyjęte z zeszytów SEKOCENBUD (jako średnie) za okres ich wbudowania. Podstawą do określenia nakładów rzeczowych będą KNR-y. W przypadku braku odpowiednich pozycji – KNNR-y, a następnie wycena indywidualna Wykonawcy zatwierdzona przez Zamawiającego.</w:t>
      </w:r>
    </w:p>
    <w:p w:rsidR="00522751" w:rsidRDefault="00522751" w:rsidP="00522751">
      <w:pPr>
        <w:jc w:val="both"/>
        <w:rPr>
          <w:sz w:val="22"/>
          <w:szCs w:val="22"/>
        </w:rPr>
      </w:pPr>
    </w:p>
    <w:p w:rsidR="001012A6" w:rsidRDefault="001012A6" w:rsidP="00522751">
      <w:pPr>
        <w:jc w:val="both"/>
        <w:rPr>
          <w:sz w:val="22"/>
          <w:szCs w:val="22"/>
        </w:rPr>
      </w:pPr>
    </w:p>
    <w:p w:rsidR="001012A6" w:rsidRDefault="001012A6" w:rsidP="00522751">
      <w:pPr>
        <w:jc w:val="both"/>
        <w:rPr>
          <w:sz w:val="22"/>
          <w:szCs w:val="22"/>
        </w:rPr>
      </w:pPr>
    </w:p>
    <w:p w:rsidR="00522751" w:rsidRDefault="00522751" w:rsidP="005227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14</w:t>
      </w:r>
    </w:p>
    <w:p w:rsidR="00522751" w:rsidRDefault="00522751" w:rsidP="00522751">
      <w:pPr>
        <w:numPr>
          <w:ilvl w:val="0"/>
          <w:numId w:val="32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karę umowną:</w:t>
      </w:r>
    </w:p>
    <w:p w:rsidR="00522751" w:rsidRDefault="00522751" w:rsidP="00522751">
      <w:pPr>
        <w:numPr>
          <w:ilvl w:val="0"/>
          <w:numId w:val="33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odstąpienie od umowy przez Zamawiającego lub Wykonawcę z przyczyn, za które odpowiedzialność ponosi Wykonawca – w wysokości </w:t>
      </w:r>
      <w:r>
        <w:rPr>
          <w:b/>
          <w:sz w:val="22"/>
          <w:szCs w:val="22"/>
        </w:rPr>
        <w:t>10%</w:t>
      </w:r>
      <w:r>
        <w:rPr>
          <w:sz w:val="22"/>
          <w:szCs w:val="22"/>
        </w:rPr>
        <w:t xml:space="preserve"> wynagrodzenia umownego brutto, </w:t>
      </w:r>
      <w:r>
        <w:rPr>
          <w:sz w:val="22"/>
          <w:szCs w:val="22"/>
        </w:rPr>
        <w:br/>
        <w:t xml:space="preserve">o którym mowa w </w:t>
      </w:r>
      <w:r>
        <w:rPr>
          <w:b/>
          <w:sz w:val="22"/>
          <w:szCs w:val="22"/>
        </w:rPr>
        <w:t>§ 2 ust. 1 lit. a</w:t>
      </w:r>
      <w:r>
        <w:rPr>
          <w:sz w:val="22"/>
          <w:szCs w:val="22"/>
        </w:rPr>
        <w:t xml:space="preserve"> niniejszej umowy za przedmiot umowy,</w:t>
      </w:r>
    </w:p>
    <w:p w:rsidR="00522751" w:rsidRDefault="00522751" w:rsidP="00522751">
      <w:pPr>
        <w:numPr>
          <w:ilvl w:val="0"/>
          <w:numId w:val="33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opóźnienie w oddaniu określonego w umowie przedmiotu odbioru – w wysokości </w:t>
      </w:r>
      <w:r>
        <w:rPr>
          <w:b/>
          <w:sz w:val="22"/>
          <w:szCs w:val="22"/>
        </w:rPr>
        <w:t>0,2%</w:t>
      </w:r>
      <w:r>
        <w:rPr>
          <w:sz w:val="22"/>
          <w:szCs w:val="22"/>
        </w:rPr>
        <w:t xml:space="preserve"> wynagrodzenia umownego brutto, o którym mowa w </w:t>
      </w:r>
      <w:r>
        <w:rPr>
          <w:b/>
          <w:sz w:val="22"/>
          <w:szCs w:val="22"/>
        </w:rPr>
        <w:t>§ 2 ust. 1 lit. a</w:t>
      </w:r>
      <w:r>
        <w:rPr>
          <w:sz w:val="22"/>
          <w:szCs w:val="22"/>
        </w:rPr>
        <w:t xml:space="preserve"> niniejszej umowy, za każdy dzień opóźnienia,</w:t>
      </w:r>
    </w:p>
    <w:p w:rsidR="00522751" w:rsidRDefault="00522751" w:rsidP="00522751">
      <w:pPr>
        <w:numPr>
          <w:ilvl w:val="0"/>
          <w:numId w:val="33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nieprzedłożenie w terminie 14 dni od podpisania umowy kosztorysu sporządzonego metodą kalkulacji szczegółowej, o którym mowa w § 1 ust. 11 niniejszej umowy, za każdy dzień opóźnienia </w:t>
      </w:r>
      <w:r>
        <w:rPr>
          <w:sz w:val="22"/>
          <w:szCs w:val="22"/>
        </w:rPr>
        <w:br/>
        <w:t xml:space="preserve">w wysokości </w:t>
      </w:r>
      <w:r>
        <w:rPr>
          <w:b/>
          <w:sz w:val="22"/>
          <w:szCs w:val="22"/>
        </w:rPr>
        <w:t>0,05 %</w:t>
      </w:r>
      <w:r>
        <w:rPr>
          <w:sz w:val="22"/>
          <w:szCs w:val="22"/>
        </w:rPr>
        <w:t xml:space="preserve"> wynagrodzenia brutto, o którym mowa w </w:t>
      </w:r>
      <w:r>
        <w:rPr>
          <w:b/>
          <w:sz w:val="22"/>
          <w:szCs w:val="22"/>
        </w:rPr>
        <w:t>§ 2 ust. 1 lit. a</w:t>
      </w:r>
      <w:r>
        <w:rPr>
          <w:sz w:val="22"/>
          <w:szCs w:val="22"/>
        </w:rPr>
        <w:t>,</w:t>
      </w:r>
    </w:p>
    <w:p w:rsidR="00522751" w:rsidRDefault="00522751" w:rsidP="00522751">
      <w:pPr>
        <w:numPr>
          <w:ilvl w:val="0"/>
          <w:numId w:val="33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 nieprzedłożenie do zaakceptowania projektu umowy o podwykonawstwo, której przedmiotem są roboty budowlane lub projektu jej zmiany - w wysokości 1 000 złotych za każdy nieprzedłożony do zaakceptowania projekt umowy lub jej zmiany,</w:t>
      </w:r>
    </w:p>
    <w:p w:rsidR="00522751" w:rsidRDefault="00522751" w:rsidP="00522751">
      <w:pPr>
        <w:numPr>
          <w:ilvl w:val="0"/>
          <w:numId w:val="33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nieprzedłożenie poświadczonej za zgodność z oryginałem kopii umowy </w:t>
      </w:r>
      <w:r>
        <w:rPr>
          <w:sz w:val="22"/>
          <w:szCs w:val="22"/>
        </w:rPr>
        <w:br/>
        <w:t>o podwykonawstwo lub jej zmiany - w wysokości 1 000 złotych za każdą nieprzedłożoną kopię umowy lub jej zmiany,</w:t>
      </w:r>
    </w:p>
    <w:p w:rsidR="00522751" w:rsidRDefault="00522751" w:rsidP="00522751">
      <w:pPr>
        <w:numPr>
          <w:ilvl w:val="0"/>
          <w:numId w:val="33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 nieterminową zapłatę wynagrodzenia należnego podwykonawcom lub dalszym podwykonawcom – w wysokości ustawowych odsetek za nieterminową zapłatę,</w:t>
      </w:r>
    </w:p>
    <w:p w:rsidR="00522751" w:rsidRDefault="00522751" w:rsidP="00522751">
      <w:pPr>
        <w:numPr>
          <w:ilvl w:val="0"/>
          <w:numId w:val="33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brak zapłaty należnego wynagrodzenia podwykonawcom lub dalszym podwykonawcom - </w:t>
      </w:r>
      <w:r>
        <w:rPr>
          <w:sz w:val="22"/>
          <w:szCs w:val="22"/>
        </w:rPr>
        <w:br/>
        <w:t xml:space="preserve">w wysokości </w:t>
      </w:r>
      <w:r>
        <w:rPr>
          <w:b/>
          <w:sz w:val="22"/>
          <w:szCs w:val="22"/>
        </w:rPr>
        <w:t>0,5%</w:t>
      </w:r>
      <w:r>
        <w:rPr>
          <w:sz w:val="22"/>
          <w:szCs w:val="22"/>
        </w:rPr>
        <w:t xml:space="preserve"> należnego im wynagrodzenia,</w:t>
      </w:r>
    </w:p>
    <w:p w:rsidR="00522751" w:rsidRDefault="00522751" w:rsidP="00522751">
      <w:pPr>
        <w:numPr>
          <w:ilvl w:val="0"/>
          <w:numId w:val="33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brak dokonania wymaganej przez Zamawiającego zmiany umowy o podwykonawstwo </w:t>
      </w:r>
      <w:r>
        <w:rPr>
          <w:sz w:val="22"/>
          <w:szCs w:val="22"/>
        </w:rPr>
        <w:br/>
        <w:t xml:space="preserve">w zakresie terminu zapłaty we wskazanym przez Zamawiającego terminie - w wysokości </w:t>
      </w:r>
      <w:r>
        <w:rPr>
          <w:sz w:val="22"/>
          <w:szCs w:val="22"/>
        </w:rPr>
        <w:br/>
        <w:t>1 000,00 złotych,</w:t>
      </w:r>
    </w:p>
    <w:p w:rsidR="00522751" w:rsidRDefault="00522751" w:rsidP="00522751">
      <w:pPr>
        <w:numPr>
          <w:ilvl w:val="0"/>
          <w:numId w:val="33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wprowadzenie na plac budowy podwykonawcy, który nie został zgłoszony Zamawiającemu, </w:t>
      </w:r>
      <w:r>
        <w:rPr>
          <w:sz w:val="22"/>
          <w:szCs w:val="22"/>
        </w:rPr>
        <w:br/>
        <w:t xml:space="preserve">w wysokości </w:t>
      </w:r>
      <w:r>
        <w:rPr>
          <w:b/>
          <w:sz w:val="22"/>
          <w:szCs w:val="22"/>
        </w:rPr>
        <w:t>10%</w:t>
      </w:r>
      <w:r>
        <w:rPr>
          <w:sz w:val="22"/>
          <w:szCs w:val="22"/>
        </w:rPr>
        <w:t xml:space="preserve"> wynagrodzenia, o którym mowa w </w:t>
      </w:r>
      <w:r>
        <w:rPr>
          <w:b/>
          <w:sz w:val="22"/>
          <w:szCs w:val="22"/>
        </w:rPr>
        <w:t>§ 2 ust. 1 lit. a</w:t>
      </w:r>
      <w:r>
        <w:rPr>
          <w:sz w:val="22"/>
          <w:szCs w:val="22"/>
        </w:rPr>
        <w:t xml:space="preserve"> umowy, zł za każde zdarzenie,</w:t>
      </w:r>
    </w:p>
    <w:p w:rsidR="00522751" w:rsidRDefault="00522751" w:rsidP="00522751">
      <w:pPr>
        <w:numPr>
          <w:ilvl w:val="0"/>
          <w:numId w:val="33"/>
        </w:numPr>
        <w:spacing w:after="200" w:line="276" w:lineRule="auto"/>
        <w:ind w:left="681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opóźnienie w usunięciu wad stwierdzonych przy odbiorze – w wysokości </w:t>
      </w:r>
      <w:r>
        <w:rPr>
          <w:b/>
          <w:sz w:val="22"/>
          <w:szCs w:val="22"/>
        </w:rPr>
        <w:t>0,2%</w:t>
      </w:r>
      <w:r>
        <w:rPr>
          <w:sz w:val="22"/>
          <w:szCs w:val="22"/>
        </w:rPr>
        <w:t xml:space="preserve"> wynagrodzenia umownego brutto, o którym mowa w </w:t>
      </w:r>
      <w:r>
        <w:rPr>
          <w:b/>
          <w:sz w:val="22"/>
          <w:szCs w:val="22"/>
        </w:rPr>
        <w:t>§ 2 ust. 1 lit. a</w:t>
      </w:r>
      <w:r>
        <w:rPr>
          <w:sz w:val="22"/>
          <w:szCs w:val="22"/>
        </w:rPr>
        <w:t xml:space="preserve"> niniejszej umowy, za każdy dzień opóźnienia, liczonej od dnia wyznaczonego na usunięcie wad.</w:t>
      </w:r>
    </w:p>
    <w:p w:rsidR="00522751" w:rsidRDefault="00522751" w:rsidP="00522751">
      <w:pPr>
        <w:numPr>
          <w:ilvl w:val="0"/>
          <w:numId w:val="32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zapłaci Wykonawcy karę umową za odstąpienie od umowy przez Wykonawcę </w:t>
      </w:r>
      <w:r>
        <w:rPr>
          <w:sz w:val="22"/>
          <w:szCs w:val="22"/>
        </w:rPr>
        <w:br/>
        <w:t xml:space="preserve">z przyczyn, za które ponosi odpowiedzialność Zamawiający – w wysokości 10% wynagrodzenia umownego brutto, o którym mowa w </w:t>
      </w:r>
      <w:r>
        <w:rPr>
          <w:b/>
          <w:sz w:val="22"/>
          <w:szCs w:val="22"/>
        </w:rPr>
        <w:t>§ 2 ust. 1 lit. a</w:t>
      </w:r>
      <w:r>
        <w:rPr>
          <w:sz w:val="22"/>
          <w:szCs w:val="22"/>
        </w:rPr>
        <w:t xml:space="preserve"> niniejszej umowy, za wyjątkiem wystąpienia sytuacji, przedstawionej w art. 145 ustawy Prawo zamówień publicznych (t. j. Dz. U. z 2018 r., poz. 1986 ze zm.).</w:t>
      </w:r>
    </w:p>
    <w:p w:rsidR="00522751" w:rsidRDefault="00522751" w:rsidP="00522751">
      <w:pPr>
        <w:numPr>
          <w:ilvl w:val="0"/>
          <w:numId w:val="32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Kara umowna, o której mowa w ust. 1 niniejszej umowy będzie potrącona z faktury Wykonawcy.</w:t>
      </w:r>
    </w:p>
    <w:p w:rsidR="00522751" w:rsidRDefault="00522751" w:rsidP="00522751">
      <w:pPr>
        <w:numPr>
          <w:ilvl w:val="0"/>
          <w:numId w:val="32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Kary będą potrącane automatycznie bez uzyskiwania zgody Wykonawcy.</w:t>
      </w:r>
    </w:p>
    <w:p w:rsidR="00522751" w:rsidRDefault="00522751" w:rsidP="00522751">
      <w:pPr>
        <w:numPr>
          <w:ilvl w:val="0"/>
          <w:numId w:val="32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522751" w:rsidRDefault="00522751" w:rsidP="00522751">
      <w:pPr>
        <w:numPr>
          <w:ilvl w:val="0"/>
          <w:numId w:val="32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może usunąć, w zastępstwie Wykonawcy i na jego koszt, wady nie usunięte </w:t>
      </w:r>
      <w:r>
        <w:rPr>
          <w:sz w:val="22"/>
          <w:szCs w:val="22"/>
        </w:rPr>
        <w:br/>
        <w:t>w wyznaczonym terminie.</w:t>
      </w:r>
    </w:p>
    <w:p w:rsidR="00522751" w:rsidRDefault="00522751" w:rsidP="00522751">
      <w:pPr>
        <w:numPr>
          <w:ilvl w:val="0"/>
          <w:numId w:val="32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uzgodnienia zmiany terminów realizacji kara umowna będzie liczona od nowych terminów.</w:t>
      </w:r>
    </w:p>
    <w:p w:rsidR="00522751" w:rsidRDefault="00522751" w:rsidP="00522751">
      <w:pPr>
        <w:numPr>
          <w:ilvl w:val="0"/>
          <w:numId w:val="32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Kary umowne należne Zamawiającemu na podstawie umowy podlegają kumulacji, a ich łączna wysokość nie może przekroczyć </w:t>
      </w:r>
      <w:r>
        <w:rPr>
          <w:b/>
          <w:sz w:val="22"/>
          <w:szCs w:val="22"/>
        </w:rPr>
        <w:t>100 %</w:t>
      </w:r>
      <w:r>
        <w:rPr>
          <w:sz w:val="22"/>
          <w:szCs w:val="22"/>
        </w:rPr>
        <w:t xml:space="preserve"> łącznego wynagrodzenia brutto, o którym mowa w </w:t>
      </w:r>
      <w:r>
        <w:rPr>
          <w:b/>
          <w:sz w:val="22"/>
          <w:szCs w:val="22"/>
        </w:rPr>
        <w:t>§ 2 ust. 1 lit a</w:t>
      </w:r>
      <w:r>
        <w:rPr>
          <w:sz w:val="22"/>
          <w:szCs w:val="22"/>
        </w:rPr>
        <w:t>.</w:t>
      </w:r>
    </w:p>
    <w:p w:rsidR="00E954AD" w:rsidRDefault="00E954AD" w:rsidP="00E954AD">
      <w:pPr>
        <w:spacing w:after="200" w:line="276" w:lineRule="auto"/>
        <w:ind w:left="360" w:right="-6"/>
        <w:contextualSpacing/>
        <w:jc w:val="both"/>
        <w:rPr>
          <w:sz w:val="22"/>
          <w:szCs w:val="22"/>
        </w:rPr>
      </w:pPr>
    </w:p>
    <w:p w:rsidR="00522751" w:rsidRDefault="00522751" w:rsidP="005227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15</w:t>
      </w:r>
    </w:p>
    <w:p w:rsidR="00522751" w:rsidRDefault="00522751" w:rsidP="00522751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ind w:right="-8"/>
        <w:jc w:val="both"/>
        <w:rPr>
          <w:rFonts w:eastAsia="Verdana"/>
          <w:sz w:val="22"/>
          <w:szCs w:val="22"/>
          <w:lang w:eastAsia="ar-SA"/>
        </w:rPr>
      </w:pPr>
      <w:r>
        <w:rPr>
          <w:rFonts w:eastAsia="Verdana"/>
          <w:sz w:val="22"/>
          <w:szCs w:val="22"/>
          <w:lang w:eastAsia="ar-SA"/>
        </w:rPr>
        <w:t xml:space="preserve">W </w:t>
      </w:r>
      <w:r>
        <w:rPr>
          <w:rFonts w:eastAsia="Verdana"/>
          <w:spacing w:val="1"/>
          <w:sz w:val="22"/>
          <w:szCs w:val="22"/>
          <w:lang w:eastAsia="ar-SA"/>
        </w:rPr>
        <w:t>t</w:t>
      </w:r>
      <w:r>
        <w:rPr>
          <w:rFonts w:eastAsia="Verdana"/>
          <w:sz w:val="22"/>
          <w:szCs w:val="22"/>
          <w:lang w:eastAsia="ar-SA"/>
        </w:rPr>
        <w:t>ra</w:t>
      </w:r>
      <w:r>
        <w:rPr>
          <w:rFonts w:eastAsia="Verdana"/>
          <w:spacing w:val="-1"/>
          <w:sz w:val="22"/>
          <w:szCs w:val="22"/>
          <w:lang w:eastAsia="ar-SA"/>
        </w:rPr>
        <w:t>k</w:t>
      </w:r>
      <w:r>
        <w:rPr>
          <w:rFonts w:eastAsia="Verdana"/>
          <w:sz w:val="22"/>
          <w:szCs w:val="22"/>
          <w:lang w:eastAsia="ar-SA"/>
        </w:rPr>
        <w:t>c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z w:val="22"/>
          <w:szCs w:val="22"/>
          <w:lang w:eastAsia="ar-SA"/>
        </w:rPr>
        <w:t>e r</w:t>
      </w:r>
      <w:r>
        <w:rPr>
          <w:rFonts w:eastAsia="Verdana"/>
          <w:spacing w:val="1"/>
          <w:sz w:val="22"/>
          <w:szCs w:val="22"/>
          <w:lang w:eastAsia="ar-SA"/>
        </w:rPr>
        <w:t>e</w:t>
      </w:r>
      <w:r>
        <w:rPr>
          <w:rFonts w:eastAsia="Verdana"/>
          <w:sz w:val="22"/>
          <w:szCs w:val="22"/>
          <w:lang w:eastAsia="ar-SA"/>
        </w:rPr>
        <w:t>a</w:t>
      </w:r>
      <w:r>
        <w:rPr>
          <w:rFonts w:eastAsia="Verdana"/>
          <w:spacing w:val="1"/>
          <w:sz w:val="22"/>
          <w:szCs w:val="22"/>
          <w:lang w:eastAsia="ar-SA"/>
        </w:rPr>
        <w:t>li</w:t>
      </w:r>
      <w:r>
        <w:rPr>
          <w:rFonts w:eastAsia="Verdana"/>
          <w:spacing w:val="-1"/>
          <w:sz w:val="22"/>
          <w:szCs w:val="22"/>
          <w:lang w:eastAsia="ar-SA"/>
        </w:rPr>
        <w:t>z</w:t>
      </w:r>
      <w:r>
        <w:rPr>
          <w:rFonts w:eastAsia="Verdana"/>
          <w:sz w:val="22"/>
          <w:szCs w:val="22"/>
          <w:lang w:eastAsia="ar-SA"/>
        </w:rPr>
        <w:t>ac</w:t>
      </w:r>
      <w:r>
        <w:rPr>
          <w:rFonts w:eastAsia="Verdana"/>
          <w:spacing w:val="1"/>
          <w:sz w:val="22"/>
          <w:szCs w:val="22"/>
          <w:lang w:eastAsia="ar-SA"/>
        </w:rPr>
        <w:t>j</w:t>
      </w:r>
      <w:r>
        <w:rPr>
          <w:rFonts w:eastAsia="Verdana"/>
          <w:sz w:val="22"/>
          <w:szCs w:val="22"/>
          <w:lang w:eastAsia="ar-SA"/>
        </w:rPr>
        <w:t xml:space="preserve">i </w:t>
      </w:r>
      <w:r>
        <w:rPr>
          <w:rFonts w:eastAsia="Verdana"/>
          <w:spacing w:val="-1"/>
          <w:sz w:val="22"/>
          <w:szCs w:val="22"/>
          <w:lang w:eastAsia="ar-SA"/>
        </w:rPr>
        <w:t>u</w:t>
      </w:r>
      <w:r>
        <w:rPr>
          <w:rFonts w:eastAsia="Verdana"/>
          <w:sz w:val="22"/>
          <w:szCs w:val="22"/>
          <w:lang w:eastAsia="ar-SA"/>
        </w:rPr>
        <w:t>m</w:t>
      </w:r>
      <w:r>
        <w:rPr>
          <w:rFonts w:eastAsia="Verdana"/>
          <w:spacing w:val="4"/>
          <w:sz w:val="22"/>
          <w:szCs w:val="22"/>
          <w:lang w:eastAsia="ar-SA"/>
        </w:rPr>
        <w:t>o</w:t>
      </w:r>
      <w:r>
        <w:rPr>
          <w:rFonts w:eastAsia="Verdana"/>
          <w:spacing w:val="-1"/>
          <w:sz w:val="22"/>
          <w:szCs w:val="22"/>
          <w:lang w:eastAsia="ar-SA"/>
        </w:rPr>
        <w:t>w</w:t>
      </w:r>
      <w:r>
        <w:rPr>
          <w:rFonts w:eastAsia="Verdana"/>
          <w:sz w:val="22"/>
          <w:szCs w:val="22"/>
          <w:lang w:eastAsia="ar-SA"/>
        </w:rPr>
        <w:t xml:space="preserve">y </w:t>
      </w:r>
      <w:r>
        <w:rPr>
          <w:rFonts w:eastAsia="Verdana"/>
          <w:spacing w:val="1"/>
          <w:sz w:val="22"/>
          <w:szCs w:val="22"/>
          <w:lang w:eastAsia="ar-SA"/>
        </w:rPr>
        <w:t>po</w:t>
      </w:r>
      <w:r>
        <w:rPr>
          <w:rFonts w:eastAsia="Verdana"/>
          <w:sz w:val="22"/>
          <w:szCs w:val="22"/>
          <w:lang w:eastAsia="ar-SA"/>
        </w:rPr>
        <w:t>s</w:t>
      </w:r>
      <w:r>
        <w:rPr>
          <w:rFonts w:eastAsia="Verdana"/>
          <w:spacing w:val="1"/>
          <w:sz w:val="22"/>
          <w:szCs w:val="22"/>
          <w:lang w:eastAsia="ar-SA"/>
        </w:rPr>
        <w:t>t</w:t>
      </w:r>
      <w:r>
        <w:rPr>
          <w:rFonts w:eastAsia="Verdana"/>
          <w:sz w:val="22"/>
          <w:szCs w:val="22"/>
          <w:lang w:eastAsia="ar-SA"/>
        </w:rPr>
        <w:t>a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pacing w:val="-1"/>
          <w:sz w:val="22"/>
          <w:szCs w:val="22"/>
          <w:lang w:eastAsia="ar-SA"/>
        </w:rPr>
        <w:t>w</w:t>
      </w:r>
      <w:r>
        <w:rPr>
          <w:rFonts w:eastAsia="Verdana"/>
          <w:spacing w:val="1"/>
          <w:sz w:val="22"/>
          <w:szCs w:val="22"/>
          <w:lang w:eastAsia="ar-SA"/>
        </w:rPr>
        <w:t>ie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z w:val="22"/>
          <w:szCs w:val="22"/>
          <w:lang w:eastAsia="ar-SA"/>
        </w:rPr>
        <w:t xml:space="preserve">a </w:t>
      </w:r>
      <w:r>
        <w:rPr>
          <w:rFonts w:eastAsia="Verdana"/>
          <w:spacing w:val="-1"/>
          <w:sz w:val="22"/>
          <w:szCs w:val="22"/>
          <w:lang w:eastAsia="ar-SA"/>
        </w:rPr>
        <w:t>u</w:t>
      </w:r>
      <w:r>
        <w:rPr>
          <w:rFonts w:eastAsia="Verdana"/>
          <w:sz w:val="22"/>
          <w:szCs w:val="22"/>
          <w:lang w:eastAsia="ar-SA"/>
        </w:rPr>
        <w:t>m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pacing w:val="-1"/>
          <w:sz w:val="22"/>
          <w:szCs w:val="22"/>
          <w:lang w:eastAsia="ar-SA"/>
        </w:rPr>
        <w:t>w</w:t>
      </w:r>
      <w:r>
        <w:rPr>
          <w:rFonts w:eastAsia="Verdana"/>
          <w:sz w:val="22"/>
          <w:szCs w:val="22"/>
          <w:lang w:eastAsia="ar-SA"/>
        </w:rPr>
        <w:t>y m</w:t>
      </w:r>
      <w:r>
        <w:rPr>
          <w:rFonts w:eastAsia="Verdana"/>
          <w:spacing w:val="1"/>
          <w:sz w:val="22"/>
          <w:szCs w:val="22"/>
          <w:lang w:eastAsia="ar-SA"/>
        </w:rPr>
        <w:t>og</w:t>
      </w:r>
      <w:r>
        <w:rPr>
          <w:rFonts w:eastAsia="Verdana"/>
          <w:sz w:val="22"/>
          <w:szCs w:val="22"/>
          <w:lang w:eastAsia="ar-SA"/>
        </w:rPr>
        <w:t xml:space="preserve">ą </w:t>
      </w:r>
      <w:r>
        <w:rPr>
          <w:rFonts w:eastAsia="Verdana"/>
          <w:spacing w:val="-1"/>
          <w:sz w:val="22"/>
          <w:szCs w:val="22"/>
          <w:lang w:eastAsia="ar-SA"/>
        </w:rPr>
        <w:t>u</w:t>
      </w:r>
      <w:r>
        <w:rPr>
          <w:rFonts w:eastAsia="Verdana"/>
          <w:spacing w:val="1"/>
          <w:sz w:val="22"/>
          <w:szCs w:val="22"/>
          <w:lang w:eastAsia="ar-SA"/>
        </w:rPr>
        <w:t>le</w:t>
      </w:r>
      <w:r>
        <w:rPr>
          <w:rFonts w:eastAsia="Verdana"/>
          <w:sz w:val="22"/>
          <w:szCs w:val="22"/>
          <w:lang w:eastAsia="ar-SA"/>
        </w:rPr>
        <w:t xml:space="preserve">c </w:t>
      </w:r>
      <w:r>
        <w:rPr>
          <w:rFonts w:eastAsia="Verdana"/>
          <w:spacing w:val="-1"/>
          <w:sz w:val="22"/>
          <w:szCs w:val="22"/>
          <w:lang w:eastAsia="ar-SA"/>
        </w:rPr>
        <w:t>z</w:t>
      </w:r>
      <w:r>
        <w:rPr>
          <w:rFonts w:eastAsia="Verdana"/>
          <w:sz w:val="22"/>
          <w:szCs w:val="22"/>
          <w:lang w:eastAsia="ar-SA"/>
        </w:rPr>
        <w:t>m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z w:val="22"/>
          <w:szCs w:val="22"/>
          <w:lang w:eastAsia="ar-SA"/>
        </w:rPr>
        <w:t>a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z w:val="22"/>
          <w:szCs w:val="22"/>
          <w:lang w:eastAsia="ar-SA"/>
        </w:rPr>
        <w:t xml:space="preserve">m, </w:t>
      </w:r>
      <w:r>
        <w:rPr>
          <w:rFonts w:eastAsia="Verdana"/>
          <w:spacing w:val="1"/>
          <w:sz w:val="22"/>
          <w:szCs w:val="22"/>
          <w:lang w:eastAsia="ar-SA"/>
        </w:rPr>
        <w:t>je</w:t>
      </w:r>
      <w:r>
        <w:rPr>
          <w:rFonts w:eastAsia="Verdana"/>
          <w:spacing w:val="-1"/>
          <w:sz w:val="22"/>
          <w:szCs w:val="22"/>
          <w:lang w:eastAsia="ar-SA"/>
        </w:rPr>
        <w:t>ż</w:t>
      </w:r>
      <w:r>
        <w:rPr>
          <w:rFonts w:eastAsia="Verdana"/>
          <w:spacing w:val="1"/>
          <w:sz w:val="22"/>
          <w:szCs w:val="22"/>
          <w:lang w:eastAsia="ar-SA"/>
        </w:rPr>
        <w:t>el</w:t>
      </w:r>
      <w:r>
        <w:rPr>
          <w:rFonts w:eastAsia="Verdana"/>
          <w:sz w:val="22"/>
          <w:szCs w:val="22"/>
          <w:lang w:eastAsia="ar-SA"/>
        </w:rPr>
        <w:t xml:space="preserve">i </w:t>
      </w:r>
      <w:r>
        <w:rPr>
          <w:rFonts w:eastAsia="Verdana"/>
          <w:spacing w:val="-1"/>
          <w:sz w:val="22"/>
          <w:szCs w:val="22"/>
          <w:lang w:eastAsia="ar-SA"/>
        </w:rPr>
        <w:t>k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pacing w:val="1"/>
          <w:sz w:val="22"/>
          <w:szCs w:val="22"/>
          <w:lang w:eastAsia="ar-SA"/>
        </w:rPr>
        <w:t>ie</w:t>
      </w:r>
      <w:r>
        <w:rPr>
          <w:rFonts w:eastAsia="Verdana"/>
          <w:sz w:val="22"/>
          <w:szCs w:val="22"/>
          <w:lang w:eastAsia="ar-SA"/>
        </w:rPr>
        <w:t>c</w:t>
      </w:r>
      <w:r>
        <w:rPr>
          <w:rFonts w:eastAsia="Verdana"/>
          <w:spacing w:val="-1"/>
          <w:sz w:val="22"/>
          <w:szCs w:val="22"/>
          <w:lang w:eastAsia="ar-SA"/>
        </w:rPr>
        <w:t>zn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z w:val="22"/>
          <w:szCs w:val="22"/>
          <w:lang w:eastAsia="ar-SA"/>
        </w:rPr>
        <w:t xml:space="preserve">ść </w:t>
      </w:r>
      <w:r>
        <w:rPr>
          <w:rFonts w:eastAsia="Verdana"/>
          <w:spacing w:val="-2"/>
          <w:sz w:val="22"/>
          <w:szCs w:val="22"/>
          <w:lang w:eastAsia="ar-SA"/>
        </w:rPr>
        <w:t>w</w:t>
      </w:r>
      <w:r>
        <w:rPr>
          <w:rFonts w:eastAsia="Verdana"/>
          <w:spacing w:val="1"/>
          <w:sz w:val="22"/>
          <w:szCs w:val="22"/>
          <w:lang w:eastAsia="ar-SA"/>
        </w:rPr>
        <w:t>p</w:t>
      </w:r>
      <w:r>
        <w:rPr>
          <w:rFonts w:eastAsia="Verdana"/>
          <w:sz w:val="22"/>
          <w:szCs w:val="22"/>
          <w:lang w:eastAsia="ar-SA"/>
        </w:rPr>
        <w:t>r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pacing w:val="-1"/>
          <w:sz w:val="22"/>
          <w:szCs w:val="22"/>
          <w:lang w:eastAsia="ar-SA"/>
        </w:rPr>
        <w:t>w</w:t>
      </w:r>
      <w:r>
        <w:rPr>
          <w:rFonts w:eastAsia="Verdana"/>
          <w:sz w:val="22"/>
          <w:szCs w:val="22"/>
          <w:lang w:eastAsia="ar-SA"/>
        </w:rPr>
        <w:t>a</w:t>
      </w:r>
      <w:r>
        <w:rPr>
          <w:rFonts w:eastAsia="Verdana"/>
          <w:spacing w:val="1"/>
          <w:sz w:val="22"/>
          <w:szCs w:val="22"/>
          <w:lang w:eastAsia="ar-SA"/>
        </w:rPr>
        <w:t>d</w:t>
      </w:r>
      <w:r>
        <w:rPr>
          <w:rFonts w:eastAsia="Verdana"/>
          <w:spacing w:val="-1"/>
          <w:sz w:val="22"/>
          <w:szCs w:val="22"/>
          <w:lang w:eastAsia="ar-SA"/>
        </w:rPr>
        <w:t>z</w:t>
      </w:r>
      <w:r>
        <w:rPr>
          <w:rFonts w:eastAsia="Verdana"/>
          <w:spacing w:val="1"/>
          <w:sz w:val="22"/>
          <w:szCs w:val="22"/>
          <w:lang w:eastAsia="ar-SA"/>
        </w:rPr>
        <w:t>e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z w:val="22"/>
          <w:szCs w:val="22"/>
          <w:lang w:eastAsia="ar-SA"/>
        </w:rPr>
        <w:t xml:space="preserve">a </w:t>
      </w:r>
      <w:r>
        <w:rPr>
          <w:rFonts w:eastAsia="Verdana"/>
          <w:spacing w:val="-1"/>
          <w:sz w:val="22"/>
          <w:szCs w:val="22"/>
          <w:lang w:eastAsia="ar-SA"/>
        </w:rPr>
        <w:t>z</w:t>
      </w:r>
      <w:r>
        <w:rPr>
          <w:rFonts w:eastAsia="Verdana"/>
          <w:sz w:val="22"/>
          <w:szCs w:val="22"/>
          <w:lang w:eastAsia="ar-SA"/>
        </w:rPr>
        <w:t>m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z w:val="22"/>
          <w:szCs w:val="22"/>
          <w:lang w:eastAsia="ar-SA"/>
        </w:rPr>
        <w:t xml:space="preserve">an </w:t>
      </w:r>
      <w:r>
        <w:rPr>
          <w:rFonts w:eastAsia="Verdana"/>
          <w:spacing w:val="-1"/>
          <w:sz w:val="22"/>
          <w:szCs w:val="22"/>
          <w:lang w:eastAsia="ar-SA"/>
        </w:rPr>
        <w:t>wyn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pacing w:val="-1"/>
          <w:sz w:val="22"/>
          <w:szCs w:val="22"/>
          <w:lang w:eastAsia="ar-SA"/>
        </w:rPr>
        <w:t>k</w:t>
      </w:r>
      <w:r>
        <w:rPr>
          <w:rFonts w:eastAsia="Verdana"/>
          <w:sz w:val="22"/>
          <w:szCs w:val="22"/>
          <w:lang w:eastAsia="ar-SA"/>
        </w:rPr>
        <w:t xml:space="preserve">ać </w:t>
      </w:r>
      <w:r>
        <w:rPr>
          <w:rFonts w:eastAsia="Verdana"/>
          <w:spacing w:val="1"/>
          <w:sz w:val="22"/>
          <w:szCs w:val="22"/>
          <w:lang w:eastAsia="ar-SA"/>
        </w:rPr>
        <w:t>będ</w:t>
      </w:r>
      <w:r>
        <w:rPr>
          <w:rFonts w:eastAsia="Verdana"/>
          <w:spacing w:val="-1"/>
          <w:sz w:val="22"/>
          <w:szCs w:val="22"/>
          <w:lang w:eastAsia="ar-SA"/>
        </w:rPr>
        <w:t>z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z w:val="22"/>
          <w:szCs w:val="22"/>
          <w:lang w:eastAsia="ar-SA"/>
        </w:rPr>
        <w:t xml:space="preserve">e z 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pacing w:val="-1"/>
          <w:sz w:val="22"/>
          <w:szCs w:val="22"/>
          <w:lang w:eastAsia="ar-SA"/>
        </w:rPr>
        <w:t>k</w:t>
      </w:r>
      <w:r>
        <w:rPr>
          <w:rFonts w:eastAsia="Verdana"/>
          <w:spacing w:val="1"/>
          <w:sz w:val="22"/>
          <w:szCs w:val="22"/>
          <w:lang w:eastAsia="ar-SA"/>
        </w:rPr>
        <w:t>oli</w:t>
      </w:r>
      <w:r>
        <w:rPr>
          <w:rFonts w:eastAsia="Verdana"/>
          <w:sz w:val="22"/>
          <w:szCs w:val="22"/>
          <w:lang w:eastAsia="ar-SA"/>
        </w:rPr>
        <w:t>c</w:t>
      </w:r>
      <w:r>
        <w:rPr>
          <w:rFonts w:eastAsia="Verdana"/>
          <w:spacing w:val="-1"/>
          <w:sz w:val="22"/>
          <w:szCs w:val="22"/>
          <w:lang w:eastAsia="ar-SA"/>
        </w:rPr>
        <w:t>zn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z w:val="22"/>
          <w:szCs w:val="22"/>
          <w:lang w:eastAsia="ar-SA"/>
        </w:rPr>
        <w:t>śc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z w:val="22"/>
          <w:szCs w:val="22"/>
          <w:lang w:eastAsia="ar-SA"/>
        </w:rPr>
        <w:t xml:space="preserve">, </w:t>
      </w:r>
      <w:r>
        <w:rPr>
          <w:rFonts w:eastAsia="Verdana"/>
          <w:spacing w:val="-1"/>
          <w:sz w:val="22"/>
          <w:szCs w:val="22"/>
          <w:lang w:eastAsia="ar-SA"/>
        </w:rPr>
        <w:t>kt</w:t>
      </w:r>
      <w:r>
        <w:rPr>
          <w:rFonts w:eastAsia="Verdana"/>
          <w:spacing w:val="1"/>
          <w:sz w:val="22"/>
          <w:szCs w:val="22"/>
          <w:lang w:eastAsia="ar-SA"/>
        </w:rPr>
        <w:t>ó</w:t>
      </w:r>
      <w:r>
        <w:rPr>
          <w:rFonts w:eastAsia="Verdana"/>
          <w:sz w:val="22"/>
          <w:szCs w:val="22"/>
          <w:lang w:eastAsia="ar-SA"/>
        </w:rPr>
        <w:t>r</w:t>
      </w:r>
      <w:r>
        <w:rPr>
          <w:rFonts w:eastAsia="Verdana"/>
          <w:spacing w:val="-1"/>
          <w:sz w:val="22"/>
          <w:szCs w:val="22"/>
          <w:lang w:eastAsia="ar-SA"/>
        </w:rPr>
        <w:t>y</w:t>
      </w:r>
      <w:r>
        <w:rPr>
          <w:rFonts w:eastAsia="Verdana"/>
          <w:sz w:val="22"/>
          <w:szCs w:val="22"/>
          <w:lang w:eastAsia="ar-SA"/>
        </w:rPr>
        <w:t xml:space="preserve">ch 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z w:val="22"/>
          <w:szCs w:val="22"/>
          <w:lang w:eastAsia="ar-SA"/>
        </w:rPr>
        <w:t>e m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pacing w:val="-1"/>
          <w:sz w:val="22"/>
          <w:szCs w:val="22"/>
          <w:lang w:eastAsia="ar-SA"/>
        </w:rPr>
        <w:t>żn</w:t>
      </w:r>
      <w:r>
        <w:rPr>
          <w:rFonts w:eastAsia="Verdana"/>
          <w:sz w:val="22"/>
          <w:szCs w:val="22"/>
          <w:lang w:eastAsia="ar-SA"/>
        </w:rPr>
        <w:t xml:space="preserve">a </w:t>
      </w:r>
      <w:r>
        <w:rPr>
          <w:rFonts w:eastAsia="Verdana"/>
          <w:spacing w:val="1"/>
          <w:sz w:val="22"/>
          <w:szCs w:val="22"/>
          <w:lang w:eastAsia="ar-SA"/>
        </w:rPr>
        <w:t>b</w:t>
      </w:r>
      <w:r>
        <w:rPr>
          <w:rFonts w:eastAsia="Verdana"/>
          <w:spacing w:val="-1"/>
          <w:sz w:val="22"/>
          <w:szCs w:val="22"/>
          <w:lang w:eastAsia="ar-SA"/>
        </w:rPr>
        <w:t>ył</w:t>
      </w:r>
      <w:r>
        <w:rPr>
          <w:rFonts w:eastAsia="Verdana"/>
          <w:sz w:val="22"/>
          <w:szCs w:val="22"/>
          <w:lang w:eastAsia="ar-SA"/>
        </w:rPr>
        <w:t xml:space="preserve">o </w:t>
      </w:r>
      <w:r>
        <w:rPr>
          <w:rFonts w:eastAsia="Verdana"/>
          <w:spacing w:val="1"/>
          <w:sz w:val="22"/>
          <w:szCs w:val="22"/>
          <w:lang w:eastAsia="ar-SA"/>
        </w:rPr>
        <w:t>p</w:t>
      </w:r>
      <w:r>
        <w:rPr>
          <w:rFonts w:eastAsia="Verdana"/>
          <w:sz w:val="22"/>
          <w:szCs w:val="22"/>
          <w:lang w:eastAsia="ar-SA"/>
        </w:rPr>
        <w:t>r</w:t>
      </w:r>
      <w:r>
        <w:rPr>
          <w:rFonts w:eastAsia="Verdana"/>
          <w:spacing w:val="-1"/>
          <w:sz w:val="22"/>
          <w:szCs w:val="22"/>
          <w:lang w:eastAsia="ar-SA"/>
        </w:rPr>
        <w:t>z</w:t>
      </w:r>
      <w:r>
        <w:rPr>
          <w:rFonts w:eastAsia="Verdana"/>
          <w:spacing w:val="1"/>
          <w:sz w:val="22"/>
          <w:szCs w:val="22"/>
          <w:lang w:eastAsia="ar-SA"/>
        </w:rPr>
        <w:t>e</w:t>
      </w:r>
      <w:r>
        <w:rPr>
          <w:rFonts w:eastAsia="Verdana"/>
          <w:spacing w:val="-1"/>
          <w:sz w:val="22"/>
          <w:szCs w:val="22"/>
          <w:lang w:eastAsia="ar-SA"/>
        </w:rPr>
        <w:t>wi</w:t>
      </w:r>
      <w:r>
        <w:rPr>
          <w:rFonts w:eastAsia="Verdana"/>
          <w:spacing w:val="1"/>
          <w:sz w:val="22"/>
          <w:szCs w:val="22"/>
          <w:lang w:eastAsia="ar-SA"/>
        </w:rPr>
        <w:t>d</w:t>
      </w:r>
      <w:r>
        <w:rPr>
          <w:rFonts w:eastAsia="Verdana"/>
          <w:spacing w:val="-1"/>
          <w:sz w:val="22"/>
          <w:szCs w:val="22"/>
          <w:lang w:eastAsia="ar-SA"/>
        </w:rPr>
        <w:t>zi</w:t>
      </w:r>
      <w:r>
        <w:rPr>
          <w:rFonts w:eastAsia="Verdana"/>
          <w:spacing w:val="1"/>
          <w:sz w:val="22"/>
          <w:szCs w:val="22"/>
          <w:lang w:eastAsia="ar-SA"/>
        </w:rPr>
        <w:t>e</w:t>
      </w:r>
      <w:r>
        <w:rPr>
          <w:rFonts w:eastAsia="Verdana"/>
          <w:sz w:val="22"/>
          <w:szCs w:val="22"/>
          <w:lang w:eastAsia="ar-SA"/>
        </w:rPr>
        <w:t>ć w c</w:t>
      </w:r>
      <w:r>
        <w:rPr>
          <w:rFonts w:eastAsia="Verdana"/>
          <w:spacing w:val="-1"/>
          <w:sz w:val="22"/>
          <w:szCs w:val="22"/>
          <w:lang w:eastAsia="ar-SA"/>
        </w:rPr>
        <w:t>hw</w:t>
      </w:r>
      <w:r>
        <w:rPr>
          <w:rFonts w:eastAsia="Verdana"/>
          <w:spacing w:val="1"/>
          <w:sz w:val="22"/>
          <w:szCs w:val="22"/>
          <w:lang w:eastAsia="ar-SA"/>
        </w:rPr>
        <w:t>il</w:t>
      </w:r>
      <w:r>
        <w:rPr>
          <w:rFonts w:eastAsia="Verdana"/>
          <w:sz w:val="22"/>
          <w:szCs w:val="22"/>
          <w:lang w:eastAsia="ar-SA"/>
        </w:rPr>
        <w:t xml:space="preserve">i </w:t>
      </w:r>
      <w:r>
        <w:rPr>
          <w:rFonts w:eastAsia="Verdana"/>
          <w:spacing w:val="-1"/>
          <w:sz w:val="22"/>
          <w:szCs w:val="22"/>
          <w:lang w:eastAsia="ar-SA"/>
        </w:rPr>
        <w:t>z</w:t>
      </w:r>
      <w:r>
        <w:rPr>
          <w:rFonts w:eastAsia="Verdana"/>
          <w:sz w:val="22"/>
          <w:szCs w:val="22"/>
          <w:lang w:eastAsia="ar-SA"/>
        </w:rPr>
        <w:t>a</w:t>
      </w:r>
      <w:r>
        <w:rPr>
          <w:rFonts w:eastAsia="Verdana"/>
          <w:spacing w:val="-1"/>
          <w:sz w:val="22"/>
          <w:szCs w:val="22"/>
          <w:lang w:eastAsia="ar-SA"/>
        </w:rPr>
        <w:t>w</w:t>
      </w:r>
      <w:r>
        <w:rPr>
          <w:rFonts w:eastAsia="Verdana"/>
          <w:sz w:val="22"/>
          <w:szCs w:val="22"/>
          <w:lang w:eastAsia="ar-SA"/>
        </w:rPr>
        <w:t>arc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z w:val="22"/>
          <w:szCs w:val="22"/>
          <w:lang w:eastAsia="ar-SA"/>
        </w:rPr>
        <w:t xml:space="preserve">a </w:t>
      </w:r>
      <w:r>
        <w:rPr>
          <w:rFonts w:eastAsia="Verdana"/>
          <w:spacing w:val="-1"/>
          <w:sz w:val="22"/>
          <w:szCs w:val="22"/>
          <w:lang w:eastAsia="ar-SA"/>
        </w:rPr>
        <w:t>u</w:t>
      </w:r>
      <w:r>
        <w:rPr>
          <w:rFonts w:eastAsia="Verdana"/>
          <w:sz w:val="22"/>
          <w:szCs w:val="22"/>
          <w:lang w:eastAsia="ar-SA"/>
        </w:rPr>
        <w:t>m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pacing w:val="-1"/>
          <w:sz w:val="22"/>
          <w:szCs w:val="22"/>
          <w:lang w:eastAsia="ar-SA"/>
        </w:rPr>
        <w:t>wy</w:t>
      </w:r>
      <w:r>
        <w:rPr>
          <w:rFonts w:eastAsia="Verdana"/>
          <w:sz w:val="22"/>
          <w:szCs w:val="22"/>
          <w:lang w:eastAsia="ar-SA"/>
        </w:rPr>
        <w:t xml:space="preserve">, </w:t>
      </w:r>
      <w:r>
        <w:rPr>
          <w:rFonts w:eastAsia="Verdana"/>
          <w:spacing w:val="1"/>
          <w:sz w:val="22"/>
          <w:szCs w:val="22"/>
          <w:lang w:eastAsia="ar-SA"/>
        </w:rPr>
        <w:t>p</w:t>
      </w:r>
      <w:r>
        <w:rPr>
          <w:rFonts w:eastAsia="Verdana"/>
          <w:sz w:val="22"/>
          <w:szCs w:val="22"/>
          <w:lang w:eastAsia="ar-SA"/>
        </w:rPr>
        <w:t>r</w:t>
      </w:r>
      <w:r>
        <w:rPr>
          <w:rFonts w:eastAsia="Verdana"/>
          <w:spacing w:val="-1"/>
          <w:sz w:val="22"/>
          <w:szCs w:val="22"/>
          <w:lang w:eastAsia="ar-SA"/>
        </w:rPr>
        <w:t>z</w:t>
      </w:r>
      <w:r>
        <w:rPr>
          <w:rFonts w:eastAsia="Verdana"/>
          <w:sz w:val="22"/>
          <w:szCs w:val="22"/>
          <w:lang w:eastAsia="ar-SA"/>
        </w:rPr>
        <w:t>y c</w:t>
      </w:r>
      <w:r>
        <w:rPr>
          <w:rFonts w:eastAsia="Verdana"/>
          <w:spacing w:val="-1"/>
          <w:sz w:val="22"/>
          <w:szCs w:val="22"/>
          <w:lang w:eastAsia="ar-SA"/>
        </w:rPr>
        <w:t>zy</w:t>
      </w:r>
      <w:r>
        <w:rPr>
          <w:rFonts w:eastAsia="Verdana"/>
          <w:sz w:val="22"/>
          <w:szCs w:val="22"/>
          <w:lang w:eastAsia="ar-SA"/>
        </w:rPr>
        <w:t xml:space="preserve">m </w:t>
      </w:r>
      <w:r>
        <w:rPr>
          <w:rFonts w:eastAsia="Verdana"/>
          <w:spacing w:val="-1"/>
          <w:sz w:val="22"/>
          <w:szCs w:val="22"/>
          <w:lang w:eastAsia="ar-SA"/>
        </w:rPr>
        <w:t>z</w:t>
      </w:r>
      <w:r>
        <w:rPr>
          <w:rFonts w:eastAsia="Verdana"/>
          <w:sz w:val="22"/>
          <w:szCs w:val="22"/>
          <w:lang w:eastAsia="ar-SA"/>
        </w:rPr>
        <w:t>m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z w:val="22"/>
          <w:szCs w:val="22"/>
          <w:lang w:eastAsia="ar-SA"/>
        </w:rPr>
        <w:t>a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z w:val="22"/>
          <w:szCs w:val="22"/>
          <w:lang w:eastAsia="ar-SA"/>
        </w:rPr>
        <w:t xml:space="preserve">y </w:t>
      </w:r>
      <w:r>
        <w:rPr>
          <w:rFonts w:eastAsia="Verdana"/>
          <w:spacing w:val="1"/>
          <w:sz w:val="22"/>
          <w:szCs w:val="22"/>
          <w:lang w:eastAsia="ar-SA"/>
        </w:rPr>
        <w:t>po</w:t>
      </w:r>
      <w:r>
        <w:rPr>
          <w:rFonts w:eastAsia="Verdana"/>
          <w:sz w:val="22"/>
          <w:szCs w:val="22"/>
          <w:lang w:eastAsia="ar-SA"/>
        </w:rPr>
        <w:t>s</w:t>
      </w:r>
      <w:r>
        <w:rPr>
          <w:rFonts w:eastAsia="Verdana"/>
          <w:spacing w:val="1"/>
          <w:sz w:val="22"/>
          <w:szCs w:val="22"/>
          <w:lang w:eastAsia="ar-SA"/>
        </w:rPr>
        <w:t>t</w:t>
      </w:r>
      <w:r>
        <w:rPr>
          <w:rFonts w:eastAsia="Verdana"/>
          <w:sz w:val="22"/>
          <w:szCs w:val="22"/>
          <w:lang w:eastAsia="ar-SA"/>
        </w:rPr>
        <w:t>a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pacing w:val="-1"/>
          <w:sz w:val="22"/>
          <w:szCs w:val="22"/>
          <w:lang w:eastAsia="ar-SA"/>
        </w:rPr>
        <w:t>w</w:t>
      </w:r>
      <w:r>
        <w:rPr>
          <w:rFonts w:eastAsia="Verdana"/>
          <w:spacing w:val="1"/>
          <w:sz w:val="22"/>
          <w:szCs w:val="22"/>
          <w:lang w:eastAsia="ar-SA"/>
        </w:rPr>
        <w:t>ie</w:t>
      </w:r>
      <w:r>
        <w:rPr>
          <w:rFonts w:eastAsia="Verdana"/>
          <w:sz w:val="22"/>
          <w:szCs w:val="22"/>
          <w:lang w:eastAsia="ar-SA"/>
        </w:rPr>
        <w:t xml:space="preserve">ń </w:t>
      </w:r>
      <w:r>
        <w:rPr>
          <w:rFonts w:eastAsia="Verdana"/>
          <w:spacing w:val="-1"/>
          <w:sz w:val="22"/>
          <w:szCs w:val="22"/>
          <w:lang w:eastAsia="ar-SA"/>
        </w:rPr>
        <w:t>u</w:t>
      </w:r>
      <w:r>
        <w:rPr>
          <w:rFonts w:eastAsia="Verdana"/>
          <w:sz w:val="22"/>
          <w:szCs w:val="22"/>
          <w:lang w:eastAsia="ar-SA"/>
        </w:rPr>
        <w:t>m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pacing w:val="2"/>
          <w:sz w:val="22"/>
          <w:szCs w:val="22"/>
          <w:lang w:eastAsia="ar-SA"/>
        </w:rPr>
        <w:t>w</w:t>
      </w:r>
      <w:r>
        <w:rPr>
          <w:rFonts w:eastAsia="Verdana"/>
          <w:sz w:val="22"/>
          <w:szCs w:val="22"/>
          <w:lang w:eastAsia="ar-SA"/>
        </w:rPr>
        <w:t xml:space="preserve">y </w:t>
      </w:r>
      <w:r>
        <w:rPr>
          <w:rFonts w:eastAsia="Verdana"/>
          <w:spacing w:val="1"/>
          <w:sz w:val="22"/>
          <w:szCs w:val="22"/>
          <w:lang w:eastAsia="ar-SA"/>
        </w:rPr>
        <w:t>dot</w:t>
      </w:r>
      <w:r>
        <w:rPr>
          <w:rFonts w:eastAsia="Verdana"/>
          <w:spacing w:val="-1"/>
          <w:sz w:val="22"/>
          <w:szCs w:val="22"/>
          <w:lang w:eastAsia="ar-SA"/>
        </w:rPr>
        <w:t>y</w:t>
      </w:r>
      <w:r>
        <w:rPr>
          <w:rFonts w:eastAsia="Verdana"/>
          <w:sz w:val="22"/>
          <w:szCs w:val="22"/>
          <w:lang w:eastAsia="ar-SA"/>
        </w:rPr>
        <w:t>c</w:t>
      </w:r>
      <w:r>
        <w:rPr>
          <w:rFonts w:eastAsia="Verdana"/>
          <w:spacing w:val="-1"/>
          <w:sz w:val="22"/>
          <w:szCs w:val="22"/>
          <w:lang w:eastAsia="ar-SA"/>
        </w:rPr>
        <w:t>zy</w:t>
      </w:r>
      <w:r>
        <w:rPr>
          <w:rFonts w:eastAsia="Verdana"/>
          <w:sz w:val="22"/>
          <w:szCs w:val="22"/>
          <w:lang w:eastAsia="ar-SA"/>
        </w:rPr>
        <w:t>ć m</w:t>
      </w:r>
      <w:r>
        <w:rPr>
          <w:rFonts w:eastAsia="Verdana"/>
          <w:spacing w:val="1"/>
          <w:sz w:val="22"/>
          <w:szCs w:val="22"/>
          <w:lang w:eastAsia="ar-SA"/>
        </w:rPr>
        <w:t>og</w:t>
      </w:r>
      <w:r>
        <w:rPr>
          <w:rFonts w:eastAsia="Verdana"/>
          <w:sz w:val="22"/>
          <w:szCs w:val="22"/>
          <w:lang w:eastAsia="ar-SA"/>
        </w:rPr>
        <w:t>ą w s</w:t>
      </w:r>
      <w:r>
        <w:rPr>
          <w:rFonts w:eastAsia="Verdana"/>
          <w:spacing w:val="-1"/>
          <w:sz w:val="22"/>
          <w:szCs w:val="22"/>
          <w:lang w:eastAsia="ar-SA"/>
        </w:rPr>
        <w:t>z</w:t>
      </w:r>
      <w:r>
        <w:rPr>
          <w:rFonts w:eastAsia="Verdana"/>
          <w:spacing w:val="2"/>
          <w:sz w:val="22"/>
          <w:szCs w:val="22"/>
          <w:lang w:eastAsia="ar-SA"/>
        </w:rPr>
        <w:t>c</w:t>
      </w:r>
      <w:r>
        <w:rPr>
          <w:rFonts w:eastAsia="Verdana"/>
          <w:spacing w:val="-1"/>
          <w:sz w:val="22"/>
          <w:szCs w:val="22"/>
          <w:lang w:eastAsia="ar-SA"/>
        </w:rPr>
        <w:t>z</w:t>
      </w:r>
      <w:r>
        <w:rPr>
          <w:rFonts w:eastAsia="Verdana"/>
          <w:spacing w:val="1"/>
          <w:sz w:val="22"/>
          <w:szCs w:val="22"/>
          <w:lang w:eastAsia="ar-SA"/>
        </w:rPr>
        <w:t>egól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z w:val="22"/>
          <w:szCs w:val="22"/>
          <w:lang w:eastAsia="ar-SA"/>
        </w:rPr>
        <w:t>śc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z w:val="22"/>
          <w:szCs w:val="22"/>
          <w:lang w:eastAsia="ar-SA"/>
        </w:rPr>
        <w:t>:</w:t>
      </w:r>
    </w:p>
    <w:p w:rsidR="00522751" w:rsidRDefault="00522751" w:rsidP="00522751">
      <w:pPr>
        <w:widowControl w:val="0"/>
        <w:numPr>
          <w:ilvl w:val="0"/>
          <w:numId w:val="35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-8"/>
        <w:jc w:val="both"/>
        <w:rPr>
          <w:rFonts w:eastAsia="Verdana"/>
          <w:sz w:val="22"/>
          <w:szCs w:val="22"/>
          <w:lang w:eastAsia="ar-SA"/>
        </w:rPr>
      </w:pPr>
      <w:r>
        <w:rPr>
          <w:rFonts w:eastAsia="Verdana"/>
          <w:sz w:val="22"/>
          <w:szCs w:val="22"/>
          <w:lang w:eastAsia="ar-SA"/>
        </w:rPr>
        <w:t>s</w:t>
      </w:r>
      <w:r>
        <w:rPr>
          <w:rFonts w:eastAsia="Verdana"/>
          <w:spacing w:val="1"/>
          <w:sz w:val="22"/>
          <w:szCs w:val="22"/>
          <w:lang w:eastAsia="ar-SA"/>
        </w:rPr>
        <w:t>po</w:t>
      </w:r>
      <w:r>
        <w:rPr>
          <w:rFonts w:eastAsia="Verdana"/>
          <w:sz w:val="22"/>
          <w:szCs w:val="22"/>
          <w:lang w:eastAsia="ar-SA"/>
        </w:rPr>
        <w:t>s</w:t>
      </w:r>
      <w:r>
        <w:rPr>
          <w:rFonts w:eastAsia="Verdana"/>
          <w:spacing w:val="1"/>
          <w:sz w:val="22"/>
          <w:szCs w:val="22"/>
          <w:lang w:eastAsia="ar-SA"/>
        </w:rPr>
        <w:t>ob</w:t>
      </w:r>
      <w:r>
        <w:rPr>
          <w:rFonts w:eastAsia="Verdana"/>
          <w:sz w:val="22"/>
          <w:szCs w:val="22"/>
          <w:lang w:eastAsia="ar-SA"/>
        </w:rPr>
        <w:t xml:space="preserve">u </w:t>
      </w:r>
      <w:r>
        <w:rPr>
          <w:rFonts w:eastAsia="Verdana"/>
          <w:spacing w:val="-1"/>
          <w:sz w:val="22"/>
          <w:szCs w:val="22"/>
          <w:lang w:eastAsia="ar-SA"/>
        </w:rPr>
        <w:t>wyk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pacing w:val="2"/>
          <w:sz w:val="22"/>
          <w:szCs w:val="22"/>
          <w:lang w:eastAsia="ar-SA"/>
        </w:rPr>
        <w:t>y</w:t>
      </w:r>
      <w:r>
        <w:rPr>
          <w:rFonts w:eastAsia="Verdana"/>
          <w:spacing w:val="-1"/>
          <w:sz w:val="22"/>
          <w:szCs w:val="22"/>
          <w:lang w:eastAsia="ar-SA"/>
        </w:rPr>
        <w:t>w</w:t>
      </w:r>
      <w:r>
        <w:rPr>
          <w:rFonts w:eastAsia="Verdana"/>
          <w:sz w:val="22"/>
          <w:szCs w:val="22"/>
          <w:lang w:eastAsia="ar-SA"/>
        </w:rPr>
        <w:t>a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z w:val="22"/>
          <w:szCs w:val="22"/>
          <w:lang w:eastAsia="ar-SA"/>
        </w:rPr>
        <w:t xml:space="preserve">a </w:t>
      </w:r>
      <w:r>
        <w:rPr>
          <w:rFonts w:eastAsia="Verdana"/>
          <w:spacing w:val="1"/>
          <w:sz w:val="22"/>
          <w:szCs w:val="22"/>
          <w:lang w:eastAsia="ar-SA"/>
        </w:rPr>
        <w:t>p</w:t>
      </w:r>
      <w:r>
        <w:rPr>
          <w:rFonts w:eastAsia="Verdana"/>
          <w:sz w:val="22"/>
          <w:szCs w:val="22"/>
          <w:lang w:eastAsia="ar-SA"/>
        </w:rPr>
        <w:t>r</w:t>
      </w:r>
      <w:r>
        <w:rPr>
          <w:rFonts w:eastAsia="Verdana"/>
          <w:spacing w:val="-1"/>
          <w:sz w:val="22"/>
          <w:szCs w:val="22"/>
          <w:lang w:eastAsia="ar-SA"/>
        </w:rPr>
        <w:t>z</w:t>
      </w:r>
      <w:r>
        <w:rPr>
          <w:rFonts w:eastAsia="Verdana"/>
          <w:spacing w:val="1"/>
          <w:sz w:val="22"/>
          <w:szCs w:val="22"/>
          <w:lang w:eastAsia="ar-SA"/>
        </w:rPr>
        <w:t>ed</w:t>
      </w:r>
      <w:r>
        <w:rPr>
          <w:rFonts w:eastAsia="Verdana"/>
          <w:sz w:val="22"/>
          <w:szCs w:val="22"/>
          <w:lang w:eastAsia="ar-SA"/>
        </w:rPr>
        <w:t>m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pacing w:val="-1"/>
          <w:sz w:val="22"/>
          <w:szCs w:val="22"/>
          <w:lang w:eastAsia="ar-SA"/>
        </w:rPr>
        <w:t>o</w:t>
      </w:r>
      <w:r>
        <w:rPr>
          <w:rFonts w:eastAsia="Verdana"/>
          <w:spacing w:val="1"/>
          <w:sz w:val="22"/>
          <w:szCs w:val="22"/>
          <w:lang w:eastAsia="ar-SA"/>
        </w:rPr>
        <w:t>t</w:t>
      </w:r>
      <w:r>
        <w:rPr>
          <w:rFonts w:eastAsia="Verdana"/>
          <w:sz w:val="22"/>
          <w:szCs w:val="22"/>
          <w:lang w:eastAsia="ar-SA"/>
        </w:rPr>
        <w:t xml:space="preserve">u </w:t>
      </w:r>
      <w:r>
        <w:rPr>
          <w:rFonts w:eastAsia="Verdana"/>
          <w:spacing w:val="-1"/>
          <w:sz w:val="22"/>
          <w:szCs w:val="22"/>
          <w:lang w:eastAsia="ar-SA"/>
        </w:rPr>
        <w:t>u</w:t>
      </w:r>
      <w:r>
        <w:rPr>
          <w:rFonts w:eastAsia="Verdana"/>
          <w:sz w:val="22"/>
          <w:szCs w:val="22"/>
          <w:lang w:eastAsia="ar-SA"/>
        </w:rPr>
        <w:t>m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pacing w:val="-1"/>
          <w:sz w:val="22"/>
          <w:szCs w:val="22"/>
          <w:lang w:eastAsia="ar-SA"/>
        </w:rPr>
        <w:t>wy</w:t>
      </w:r>
      <w:r>
        <w:rPr>
          <w:rFonts w:eastAsia="Verdana"/>
          <w:sz w:val="22"/>
          <w:szCs w:val="22"/>
          <w:lang w:eastAsia="ar-SA"/>
        </w:rPr>
        <w:t>,</w:t>
      </w:r>
    </w:p>
    <w:p w:rsidR="00522751" w:rsidRDefault="00522751" w:rsidP="00522751">
      <w:pPr>
        <w:widowControl w:val="0"/>
        <w:numPr>
          <w:ilvl w:val="0"/>
          <w:numId w:val="35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-8"/>
        <w:jc w:val="both"/>
        <w:rPr>
          <w:rFonts w:eastAsia="Verdana"/>
          <w:sz w:val="22"/>
          <w:szCs w:val="22"/>
          <w:lang w:eastAsia="ar-SA"/>
        </w:rPr>
      </w:pPr>
      <w:r>
        <w:rPr>
          <w:rFonts w:eastAsia="Verdana"/>
          <w:spacing w:val="-1"/>
          <w:sz w:val="22"/>
          <w:szCs w:val="22"/>
          <w:lang w:eastAsia="ar-SA"/>
        </w:rPr>
        <w:t>zmiany podwykonawcy</w:t>
      </w:r>
      <w:r>
        <w:rPr>
          <w:rFonts w:eastAsia="Verdana"/>
          <w:sz w:val="22"/>
          <w:szCs w:val="22"/>
          <w:lang w:eastAsia="ar-SA"/>
        </w:rPr>
        <w:t>.</w:t>
      </w:r>
    </w:p>
    <w:p w:rsidR="00522751" w:rsidRDefault="00522751" w:rsidP="00522751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right="-8"/>
        <w:jc w:val="both"/>
        <w:rPr>
          <w:rFonts w:eastAsia="Verdana"/>
          <w:sz w:val="22"/>
          <w:szCs w:val="22"/>
          <w:lang w:eastAsia="ar-SA"/>
        </w:rPr>
      </w:pPr>
      <w:r>
        <w:rPr>
          <w:rFonts w:eastAsia="Verdana"/>
          <w:sz w:val="22"/>
          <w:szCs w:val="22"/>
          <w:lang w:eastAsia="ar-SA"/>
        </w:rPr>
        <w:t>W</w:t>
      </w:r>
      <w:r>
        <w:rPr>
          <w:rFonts w:eastAsia="Verdana"/>
          <w:spacing w:val="1"/>
          <w:sz w:val="22"/>
          <w:szCs w:val="22"/>
          <w:lang w:eastAsia="ar-SA"/>
        </w:rPr>
        <w:t>p</w:t>
      </w:r>
      <w:r>
        <w:rPr>
          <w:rFonts w:eastAsia="Verdana"/>
          <w:sz w:val="22"/>
          <w:szCs w:val="22"/>
          <w:lang w:eastAsia="ar-SA"/>
        </w:rPr>
        <w:t>r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pacing w:val="-1"/>
          <w:sz w:val="22"/>
          <w:szCs w:val="22"/>
          <w:lang w:eastAsia="ar-SA"/>
        </w:rPr>
        <w:t>w</w:t>
      </w:r>
      <w:r>
        <w:rPr>
          <w:rFonts w:eastAsia="Verdana"/>
          <w:sz w:val="22"/>
          <w:szCs w:val="22"/>
          <w:lang w:eastAsia="ar-SA"/>
        </w:rPr>
        <w:t>a</w:t>
      </w:r>
      <w:r>
        <w:rPr>
          <w:rFonts w:eastAsia="Verdana"/>
          <w:spacing w:val="1"/>
          <w:sz w:val="22"/>
          <w:szCs w:val="22"/>
          <w:lang w:eastAsia="ar-SA"/>
        </w:rPr>
        <w:t>d</w:t>
      </w:r>
      <w:r>
        <w:rPr>
          <w:rFonts w:eastAsia="Verdana"/>
          <w:spacing w:val="-1"/>
          <w:sz w:val="22"/>
          <w:szCs w:val="22"/>
          <w:lang w:eastAsia="ar-SA"/>
        </w:rPr>
        <w:t>z</w:t>
      </w:r>
      <w:r>
        <w:rPr>
          <w:rFonts w:eastAsia="Verdana"/>
          <w:spacing w:val="1"/>
          <w:sz w:val="22"/>
          <w:szCs w:val="22"/>
          <w:lang w:eastAsia="ar-SA"/>
        </w:rPr>
        <w:t>e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z w:val="22"/>
          <w:szCs w:val="22"/>
          <w:lang w:eastAsia="ar-SA"/>
        </w:rPr>
        <w:t xml:space="preserve">e </w:t>
      </w:r>
      <w:r>
        <w:rPr>
          <w:rFonts w:eastAsia="Verdana"/>
          <w:spacing w:val="-1"/>
          <w:sz w:val="22"/>
          <w:szCs w:val="22"/>
          <w:lang w:eastAsia="ar-SA"/>
        </w:rPr>
        <w:t>z</w:t>
      </w:r>
      <w:r>
        <w:rPr>
          <w:rFonts w:eastAsia="Verdana"/>
          <w:sz w:val="22"/>
          <w:szCs w:val="22"/>
          <w:lang w:eastAsia="ar-SA"/>
        </w:rPr>
        <w:t>m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z w:val="22"/>
          <w:szCs w:val="22"/>
          <w:lang w:eastAsia="ar-SA"/>
        </w:rPr>
        <w:t>a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z w:val="22"/>
          <w:szCs w:val="22"/>
          <w:lang w:eastAsia="ar-SA"/>
        </w:rPr>
        <w:t xml:space="preserve">y </w:t>
      </w:r>
      <w:r>
        <w:rPr>
          <w:rFonts w:eastAsia="Verdana"/>
          <w:spacing w:val="1"/>
          <w:sz w:val="22"/>
          <w:szCs w:val="22"/>
          <w:lang w:eastAsia="ar-SA"/>
        </w:rPr>
        <w:t>po</w:t>
      </w:r>
      <w:r>
        <w:rPr>
          <w:rFonts w:eastAsia="Verdana"/>
          <w:sz w:val="22"/>
          <w:szCs w:val="22"/>
          <w:lang w:eastAsia="ar-SA"/>
        </w:rPr>
        <w:t>s</w:t>
      </w:r>
      <w:r>
        <w:rPr>
          <w:rFonts w:eastAsia="Verdana"/>
          <w:spacing w:val="1"/>
          <w:sz w:val="22"/>
          <w:szCs w:val="22"/>
          <w:lang w:eastAsia="ar-SA"/>
        </w:rPr>
        <w:t>t</w:t>
      </w:r>
      <w:r>
        <w:rPr>
          <w:rFonts w:eastAsia="Verdana"/>
          <w:sz w:val="22"/>
          <w:szCs w:val="22"/>
          <w:lang w:eastAsia="ar-SA"/>
        </w:rPr>
        <w:t>a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pacing w:val="-1"/>
          <w:sz w:val="22"/>
          <w:szCs w:val="22"/>
          <w:lang w:eastAsia="ar-SA"/>
        </w:rPr>
        <w:t>w</w:t>
      </w:r>
      <w:r>
        <w:rPr>
          <w:rFonts w:eastAsia="Verdana"/>
          <w:spacing w:val="1"/>
          <w:sz w:val="22"/>
          <w:szCs w:val="22"/>
          <w:lang w:eastAsia="ar-SA"/>
        </w:rPr>
        <w:t>ie</w:t>
      </w:r>
      <w:r>
        <w:rPr>
          <w:rFonts w:eastAsia="Verdana"/>
          <w:sz w:val="22"/>
          <w:szCs w:val="22"/>
          <w:lang w:eastAsia="ar-SA"/>
        </w:rPr>
        <w:t xml:space="preserve">ń </w:t>
      </w:r>
      <w:r>
        <w:rPr>
          <w:rFonts w:eastAsia="Verdana"/>
          <w:spacing w:val="-1"/>
          <w:sz w:val="22"/>
          <w:szCs w:val="22"/>
          <w:lang w:eastAsia="ar-SA"/>
        </w:rPr>
        <w:t>u</w:t>
      </w:r>
      <w:r>
        <w:rPr>
          <w:rFonts w:eastAsia="Verdana"/>
          <w:sz w:val="22"/>
          <w:szCs w:val="22"/>
          <w:lang w:eastAsia="ar-SA"/>
        </w:rPr>
        <w:t>m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pacing w:val="-1"/>
          <w:sz w:val="22"/>
          <w:szCs w:val="22"/>
          <w:lang w:eastAsia="ar-SA"/>
        </w:rPr>
        <w:t>w</w:t>
      </w:r>
      <w:r>
        <w:rPr>
          <w:rFonts w:eastAsia="Verdana"/>
          <w:sz w:val="22"/>
          <w:szCs w:val="22"/>
          <w:lang w:eastAsia="ar-SA"/>
        </w:rPr>
        <w:t xml:space="preserve">y </w:t>
      </w:r>
      <w:r>
        <w:rPr>
          <w:rFonts w:eastAsia="Verdana"/>
          <w:spacing w:val="-1"/>
          <w:sz w:val="22"/>
          <w:szCs w:val="22"/>
          <w:lang w:eastAsia="ar-SA"/>
        </w:rPr>
        <w:t>wy</w:t>
      </w:r>
      <w:r>
        <w:rPr>
          <w:rFonts w:eastAsia="Verdana"/>
          <w:sz w:val="22"/>
          <w:szCs w:val="22"/>
          <w:lang w:eastAsia="ar-SA"/>
        </w:rPr>
        <w:t>m</w:t>
      </w:r>
      <w:r>
        <w:rPr>
          <w:rFonts w:eastAsia="Verdana"/>
          <w:spacing w:val="2"/>
          <w:sz w:val="22"/>
          <w:szCs w:val="22"/>
          <w:lang w:eastAsia="ar-SA"/>
        </w:rPr>
        <w:t>a</w:t>
      </w:r>
      <w:r>
        <w:rPr>
          <w:rFonts w:eastAsia="Verdana"/>
          <w:spacing w:val="1"/>
          <w:sz w:val="22"/>
          <w:szCs w:val="22"/>
          <w:lang w:eastAsia="ar-SA"/>
        </w:rPr>
        <w:t>g</w:t>
      </w:r>
      <w:r>
        <w:rPr>
          <w:rFonts w:eastAsia="Verdana"/>
          <w:sz w:val="22"/>
          <w:szCs w:val="22"/>
          <w:lang w:eastAsia="ar-SA"/>
        </w:rPr>
        <w:t>a a</w:t>
      </w:r>
      <w:r>
        <w:rPr>
          <w:rFonts w:eastAsia="Verdana"/>
          <w:spacing w:val="-2"/>
          <w:sz w:val="22"/>
          <w:szCs w:val="22"/>
          <w:lang w:eastAsia="ar-SA"/>
        </w:rPr>
        <w:t>n</w:t>
      </w:r>
      <w:r>
        <w:rPr>
          <w:rFonts w:eastAsia="Verdana"/>
          <w:spacing w:val="1"/>
          <w:sz w:val="22"/>
          <w:szCs w:val="22"/>
          <w:lang w:eastAsia="ar-SA"/>
        </w:rPr>
        <w:t>e</w:t>
      </w:r>
      <w:r>
        <w:rPr>
          <w:rFonts w:eastAsia="Verdana"/>
          <w:spacing w:val="-1"/>
          <w:sz w:val="22"/>
          <w:szCs w:val="22"/>
          <w:lang w:eastAsia="ar-SA"/>
        </w:rPr>
        <w:t>k</w:t>
      </w:r>
      <w:r>
        <w:rPr>
          <w:rFonts w:eastAsia="Verdana"/>
          <w:sz w:val="22"/>
          <w:szCs w:val="22"/>
          <w:lang w:eastAsia="ar-SA"/>
        </w:rPr>
        <w:t>su s</w:t>
      </w:r>
      <w:r>
        <w:rPr>
          <w:rFonts w:eastAsia="Verdana"/>
          <w:spacing w:val="1"/>
          <w:sz w:val="22"/>
          <w:szCs w:val="22"/>
          <w:lang w:eastAsia="ar-SA"/>
        </w:rPr>
        <w:t>po</w:t>
      </w:r>
      <w:r>
        <w:rPr>
          <w:rFonts w:eastAsia="Verdana"/>
          <w:sz w:val="22"/>
          <w:szCs w:val="22"/>
          <w:lang w:eastAsia="ar-SA"/>
        </w:rPr>
        <w:t>r</w:t>
      </w:r>
      <w:r>
        <w:rPr>
          <w:rFonts w:eastAsia="Verdana"/>
          <w:spacing w:val="-1"/>
          <w:sz w:val="22"/>
          <w:szCs w:val="22"/>
          <w:lang w:eastAsia="ar-SA"/>
        </w:rPr>
        <w:t>z</w:t>
      </w:r>
      <w:r>
        <w:rPr>
          <w:rFonts w:eastAsia="Verdana"/>
          <w:sz w:val="22"/>
          <w:szCs w:val="22"/>
          <w:lang w:eastAsia="ar-SA"/>
        </w:rPr>
        <w:t>ą</w:t>
      </w:r>
      <w:r>
        <w:rPr>
          <w:rFonts w:eastAsia="Verdana"/>
          <w:spacing w:val="1"/>
          <w:sz w:val="22"/>
          <w:szCs w:val="22"/>
          <w:lang w:eastAsia="ar-SA"/>
        </w:rPr>
        <w:t>d</w:t>
      </w:r>
      <w:r>
        <w:rPr>
          <w:rFonts w:eastAsia="Verdana"/>
          <w:spacing w:val="-1"/>
          <w:sz w:val="22"/>
          <w:szCs w:val="22"/>
          <w:lang w:eastAsia="ar-SA"/>
        </w:rPr>
        <w:t>z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pacing w:val="1"/>
          <w:sz w:val="22"/>
          <w:szCs w:val="22"/>
          <w:lang w:eastAsia="ar-SA"/>
        </w:rPr>
        <w:t>eg</w:t>
      </w:r>
      <w:r>
        <w:rPr>
          <w:rFonts w:eastAsia="Verdana"/>
          <w:sz w:val="22"/>
          <w:szCs w:val="22"/>
          <w:lang w:eastAsia="ar-SA"/>
        </w:rPr>
        <w:t xml:space="preserve">o w </w:t>
      </w:r>
      <w:r>
        <w:rPr>
          <w:rFonts w:eastAsia="Verdana"/>
          <w:spacing w:val="-1"/>
          <w:sz w:val="22"/>
          <w:szCs w:val="22"/>
          <w:lang w:eastAsia="ar-SA"/>
        </w:rPr>
        <w:t>f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z w:val="22"/>
          <w:szCs w:val="22"/>
          <w:lang w:eastAsia="ar-SA"/>
        </w:rPr>
        <w:t>rm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z w:val="22"/>
          <w:szCs w:val="22"/>
          <w:lang w:eastAsia="ar-SA"/>
        </w:rPr>
        <w:t xml:space="preserve">e </w:t>
      </w:r>
      <w:r>
        <w:rPr>
          <w:rFonts w:eastAsia="Verdana"/>
          <w:spacing w:val="1"/>
          <w:sz w:val="22"/>
          <w:szCs w:val="22"/>
          <w:lang w:eastAsia="ar-SA"/>
        </w:rPr>
        <w:t>pi</w:t>
      </w:r>
      <w:r>
        <w:rPr>
          <w:rFonts w:eastAsia="Verdana"/>
          <w:sz w:val="22"/>
          <w:szCs w:val="22"/>
          <w:lang w:eastAsia="ar-SA"/>
        </w:rPr>
        <w:t>s</w:t>
      </w:r>
      <w:r>
        <w:rPr>
          <w:rFonts w:eastAsia="Verdana"/>
          <w:spacing w:val="1"/>
          <w:sz w:val="22"/>
          <w:szCs w:val="22"/>
          <w:lang w:eastAsia="ar-SA"/>
        </w:rPr>
        <w:t>e</w:t>
      </w:r>
      <w:r>
        <w:rPr>
          <w:rFonts w:eastAsia="Verdana"/>
          <w:sz w:val="22"/>
          <w:szCs w:val="22"/>
          <w:lang w:eastAsia="ar-SA"/>
        </w:rPr>
        <w:t>m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pacing w:val="1"/>
          <w:sz w:val="22"/>
          <w:szCs w:val="22"/>
          <w:lang w:eastAsia="ar-SA"/>
        </w:rPr>
        <w:t>e</w:t>
      </w:r>
      <w:r>
        <w:rPr>
          <w:rFonts w:eastAsia="Verdana"/>
          <w:sz w:val="22"/>
          <w:szCs w:val="22"/>
          <w:lang w:eastAsia="ar-SA"/>
        </w:rPr>
        <w:t xml:space="preserve">j </w:t>
      </w:r>
      <w:r>
        <w:rPr>
          <w:rFonts w:eastAsia="Verdana"/>
          <w:spacing w:val="1"/>
          <w:sz w:val="22"/>
          <w:szCs w:val="22"/>
          <w:lang w:eastAsia="ar-SA"/>
        </w:rPr>
        <w:t>po</w:t>
      </w:r>
      <w:r>
        <w:rPr>
          <w:rFonts w:eastAsia="Verdana"/>
          <w:sz w:val="22"/>
          <w:szCs w:val="22"/>
          <w:lang w:eastAsia="ar-SA"/>
        </w:rPr>
        <w:t>d r</w:t>
      </w:r>
      <w:r>
        <w:rPr>
          <w:rFonts w:eastAsia="Verdana"/>
          <w:spacing w:val="-1"/>
          <w:sz w:val="22"/>
          <w:szCs w:val="22"/>
          <w:lang w:eastAsia="ar-SA"/>
        </w:rPr>
        <w:t>y</w:t>
      </w:r>
      <w:r>
        <w:rPr>
          <w:rFonts w:eastAsia="Verdana"/>
          <w:spacing w:val="1"/>
          <w:sz w:val="22"/>
          <w:szCs w:val="22"/>
          <w:lang w:eastAsia="ar-SA"/>
        </w:rPr>
        <w:t>go</w:t>
      </w:r>
      <w:r>
        <w:rPr>
          <w:rFonts w:eastAsia="Verdana"/>
          <w:sz w:val="22"/>
          <w:szCs w:val="22"/>
          <w:lang w:eastAsia="ar-SA"/>
        </w:rPr>
        <w:t>r</w:t>
      </w:r>
      <w:r>
        <w:rPr>
          <w:rFonts w:eastAsia="Verdana"/>
          <w:spacing w:val="1"/>
          <w:sz w:val="22"/>
          <w:szCs w:val="22"/>
          <w:lang w:eastAsia="ar-SA"/>
        </w:rPr>
        <w:t>e</w:t>
      </w:r>
      <w:r>
        <w:rPr>
          <w:rFonts w:eastAsia="Verdana"/>
          <w:sz w:val="22"/>
          <w:szCs w:val="22"/>
          <w:lang w:eastAsia="ar-SA"/>
        </w:rPr>
        <w:t xml:space="preserve">m 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pacing w:val="1"/>
          <w:sz w:val="22"/>
          <w:szCs w:val="22"/>
          <w:lang w:eastAsia="ar-SA"/>
        </w:rPr>
        <w:t>ie</w:t>
      </w:r>
      <w:r>
        <w:rPr>
          <w:rFonts w:eastAsia="Verdana"/>
          <w:spacing w:val="-1"/>
          <w:sz w:val="22"/>
          <w:szCs w:val="22"/>
          <w:lang w:eastAsia="ar-SA"/>
        </w:rPr>
        <w:t>w</w:t>
      </w:r>
      <w:r>
        <w:rPr>
          <w:rFonts w:eastAsia="Verdana"/>
          <w:sz w:val="22"/>
          <w:szCs w:val="22"/>
          <w:lang w:eastAsia="ar-SA"/>
        </w:rPr>
        <w:t>a</w:t>
      </w:r>
      <w:r>
        <w:rPr>
          <w:rFonts w:eastAsia="Verdana"/>
          <w:spacing w:val="-1"/>
          <w:sz w:val="22"/>
          <w:szCs w:val="22"/>
          <w:lang w:eastAsia="ar-SA"/>
        </w:rPr>
        <w:t>żn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z w:val="22"/>
          <w:szCs w:val="22"/>
          <w:lang w:eastAsia="ar-SA"/>
        </w:rPr>
        <w:t>śc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z w:val="22"/>
          <w:szCs w:val="22"/>
          <w:lang w:eastAsia="ar-SA"/>
        </w:rPr>
        <w:t>.</w:t>
      </w:r>
    </w:p>
    <w:p w:rsidR="00522751" w:rsidRDefault="00522751" w:rsidP="00522751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284" w:right="-8" w:hanging="284"/>
        <w:jc w:val="both"/>
        <w:rPr>
          <w:rFonts w:eastAsia="Verdana"/>
          <w:sz w:val="22"/>
          <w:szCs w:val="22"/>
          <w:lang w:eastAsia="ar-SA"/>
        </w:rPr>
      </w:pPr>
      <w:r>
        <w:rPr>
          <w:rFonts w:eastAsia="Verdana"/>
          <w:sz w:val="22"/>
          <w:szCs w:val="22"/>
          <w:lang w:eastAsia="ar-SA"/>
        </w:rPr>
        <w:t>Us</w:t>
      </w:r>
      <w:r>
        <w:rPr>
          <w:rFonts w:eastAsia="Verdana"/>
          <w:spacing w:val="1"/>
          <w:sz w:val="22"/>
          <w:szCs w:val="22"/>
          <w:lang w:eastAsia="ar-SA"/>
        </w:rPr>
        <w:t>t</w:t>
      </w:r>
      <w:r>
        <w:rPr>
          <w:rFonts w:eastAsia="Verdana"/>
          <w:sz w:val="22"/>
          <w:szCs w:val="22"/>
          <w:lang w:eastAsia="ar-SA"/>
        </w:rPr>
        <w:t>a</w:t>
      </w:r>
      <w:r>
        <w:rPr>
          <w:rFonts w:eastAsia="Verdana"/>
          <w:spacing w:val="1"/>
          <w:sz w:val="22"/>
          <w:szCs w:val="22"/>
          <w:lang w:eastAsia="ar-SA"/>
        </w:rPr>
        <w:t>l</w:t>
      </w:r>
      <w:r>
        <w:rPr>
          <w:rFonts w:eastAsia="Verdana"/>
          <w:sz w:val="22"/>
          <w:szCs w:val="22"/>
          <w:lang w:eastAsia="ar-SA"/>
        </w:rPr>
        <w:t>a s</w:t>
      </w:r>
      <w:r>
        <w:rPr>
          <w:rFonts w:eastAsia="Verdana"/>
          <w:spacing w:val="1"/>
          <w:sz w:val="22"/>
          <w:szCs w:val="22"/>
          <w:lang w:eastAsia="ar-SA"/>
        </w:rPr>
        <w:t>ię</w:t>
      </w:r>
      <w:r>
        <w:rPr>
          <w:rFonts w:eastAsia="Verdana"/>
          <w:sz w:val="22"/>
          <w:szCs w:val="22"/>
          <w:lang w:eastAsia="ar-SA"/>
        </w:rPr>
        <w:t xml:space="preserve">, 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z w:val="22"/>
          <w:szCs w:val="22"/>
          <w:lang w:eastAsia="ar-SA"/>
        </w:rPr>
        <w:t xml:space="preserve">ż 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z w:val="22"/>
          <w:szCs w:val="22"/>
          <w:lang w:eastAsia="ar-SA"/>
        </w:rPr>
        <w:t>e s</w:t>
      </w:r>
      <w:r>
        <w:rPr>
          <w:rFonts w:eastAsia="Verdana"/>
          <w:spacing w:val="1"/>
          <w:sz w:val="22"/>
          <w:szCs w:val="22"/>
          <w:lang w:eastAsia="ar-SA"/>
        </w:rPr>
        <w:t>t</w:t>
      </w:r>
      <w:r>
        <w:rPr>
          <w:rFonts w:eastAsia="Verdana"/>
          <w:sz w:val="22"/>
          <w:szCs w:val="22"/>
          <w:lang w:eastAsia="ar-SA"/>
        </w:rPr>
        <w:t>a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pacing w:val="-1"/>
          <w:sz w:val="22"/>
          <w:szCs w:val="22"/>
          <w:lang w:eastAsia="ar-SA"/>
        </w:rPr>
        <w:t>w</w:t>
      </w:r>
      <w:r>
        <w:rPr>
          <w:rFonts w:eastAsia="Verdana"/>
          <w:sz w:val="22"/>
          <w:szCs w:val="22"/>
          <w:lang w:eastAsia="ar-SA"/>
        </w:rPr>
        <w:t xml:space="preserve">i </w:t>
      </w:r>
      <w:r>
        <w:rPr>
          <w:rFonts w:eastAsia="Verdana"/>
          <w:spacing w:val="-1"/>
          <w:sz w:val="22"/>
          <w:szCs w:val="22"/>
          <w:lang w:eastAsia="ar-SA"/>
        </w:rPr>
        <w:t>z</w:t>
      </w:r>
      <w:r>
        <w:rPr>
          <w:rFonts w:eastAsia="Verdana"/>
          <w:sz w:val="22"/>
          <w:szCs w:val="22"/>
          <w:lang w:eastAsia="ar-SA"/>
        </w:rPr>
        <w:t>m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z w:val="22"/>
          <w:szCs w:val="22"/>
          <w:lang w:eastAsia="ar-SA"/>
        </w:rPr>
        <w:t>a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z w:val="22"/>
          <w:szCs w:val="22"/>
          <w:lang w:eastAsia="ar-SA"/>
        </w:rPr>
        <w:t xml:space="preserve">y </w:t>
      </w:r>
      <w:r>
        <w:rPr>
          <w:rFonts w:eastAsia="Verdana"/>
          <w:spacing w:val="-1"/>
          <w:sz w:val="22"/>
          <w:szCs w:val="22"/>
          <w:lang w:eastAsia="ar-SA"/>
        </w:rPr>
        <w:t>u</w:t>
      </w:r>
      <w:r>
        <w:rPr>
          <w:rFonts w:eastAsia="Verdana"/>
          <w:sz w:val="22"/>
          <w:szCs w:val="22"/>
          <w:lang w:eastAsia="ar-SA"/>
        </w:rPr>
        <w:t>m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pacing w:val="-1"/>
          <w:sz w:val="22"/>
          <w:szCs w:val="22"/>
          <w:lang w:eastAsia="ar-SA"/>
        </w:rPr>
        <w:t>wy</w:t>
      </w:r>
      <w:r>
        <w:rPr>
          <w:rFonts w:eastAsia="Verdana"/>
          <w:sz w:val="22"/>
          <w:szCs w:val="22"/>
          <w:lang w:eastAsia="ar-SA"/>
        </w:rPr>
        <w:t>, w r</w:t>
      </w:r>
      <w:r>
        <w:rPr>
          <w:rFonts w:eastAsia="Verdana"/>
          <w:spacing w:val="1"/>
          <w:sz w:val="22"/>
          <w:szCs w:val="22"/>
          <w:lang w:eastAsia="ar-SA"/>
        </w:rPr>
        <w:t>oz</w:t>
      </w:r>
      <w:r>
        <w:rPr>
          <w:rFonts w:eastAsia="Verdana"/>
          <w:spacing w:val="-1"/>
          <w:sz w:val="22"/>
          <w:szCs w:val="22"/>
          <w:lang w:eastAsia="ar-SA"/>
        </w:rPr>
        <w:t>um</w:t>
      </w:r>
      <w:r>
        <w:rPr>
          <w:rFonts w:eastAsia="Verdana"/>
          <w:spacing w:val="1"/>
          <w:sz w:val="22"/>
          <w:szCs w:val="22"/>
          <w:lang w:eastAsia="ar-SA"/>
        </w:rPr>
        <w:t>ie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z w:val="22"/>
          <w:szCs w:val="22"/>
          <w:lang w:eastAsia="ar-SA"/>
        </w:rPr>
        <w:t>u ar</w:t>
      </w:r>
      <w:r>
        <w:rPr>
          <w:rFonts w:eastAsia="Verdana"/>
          <w:spacing w:val="1"/>
          <w:sz w:val="22"/>
          <w:szCs w:val="22"/>
          <w:lang w:eastAsia="ar-SA"/>
        </w:rPr>
        <w:t>t</w:t>
      </w:r>
      <w:r>
        <w:rPr>
          <w:rFonts w:eastAsia="Verdana"/>
          <w:sz w:val="22"/>
          <w:szCs w:val="22"/>
          <w:lang w:eastAsia="ar-SA"/>
        </w:rPr>
        <w:t>.</w:t>
      </w:r>
      <w:r>
        <w:rPr>
          <w:rFonts w:eastAsia="Verdana"/>
          <w:spacing w:val="1"/>
          <w:sz w:val="22"/>
          <w:szCs w:val="22"/>
          <w:lang w:eastAsia="ar-SA"/>
        </w:rPr>
        <w:t>14</w:t>
      </w:r>
      <w:r>
        <w:rPr>
          <w:rFonts w:eastAsia="Verdana"/>
          <w:sz w:val="22"/>
          <w:szCs w:val="22"/>
          <w:lang w:eastAsia="ar-SA"/>
        </w:rPr>
        <w:t xml:space="preserve">4 </w:t>
      </w:r>
      <w:r>
        <w:rPr>
          <w:rFonts w:eastAsia="Verdana"/>
          <w:spacing w:val="-1"/>
          <w:sz w:val="22"/>
          <w:szCs w:val="22"/>
          <w:lang w:eastAsia="ar-SA"/>
        </w:rPr>
        <w:t>u</w:t>
      </w:r>
      <w:r>
        <w:rPr>
          <w:rFonts w:eastAsia="Verdana"/>
          <w:sz w:val="22"/>
          <w:szCs w:val="22"/>
          <w:lang w:eastAsia="ar-SA"/>
        </w:rPr>
        <w:t>s</w:t>
      </w:r>
      <w:r>
        <w:rPr>
          <w:rFonts w:eastAsia="Verdana"/>
          <w:spacing w:val="1"/>
          <w:sz w:val="22"/>
          <w:szCs w:val="22"/>
          <w:lang w:eastAsia="ar-SA"/>
        </w:rPr>
        <w:t>t</w:t>
      </w:r>
      <w:r>
        <w:rPr>
          <w:rFonts w:eastAsia="Verdana"/>
          <w:sz w:val="22"/>
          <w:szCs w:val="22"/>
          <w:lang w:eastAsia="ar-SA"/>
        </w:rPr>
        <w:t>a</w:t>
      </w:r>
      <w:r>
        <w:rPr>
          <w:rFonts w:eastAsia="Verdana"/>
          <w:spacing w:val="-1"/>
          <w:sz w:val="22"/>
          <w:szCs w:val="22"/>
          <w:lang w:eastAsia="ar-SA"/>
        </w:rPr>
        <w:t>w</w:t>
      </w:r>
      <w:r>
        <w:rPr>
          <w:rFonts w:eastAsia="Verdana"/>
          <w:sz w:val="22"/>
          <w:szCs w:val="22"/>
          <w:lang w:eastAsia="ar-SA"/>
        </w:rPr>
        <w:t xml:space="preserve">y Prawo zamówień publicznych </w:t>
      </w:r>
      <w:r w:rsidR="00E954AD">
        <w:rPr>
          <w:sz w:val="22"/>
          <w:szCs w:val="22"/>
        </w:rPr>
        <w:t>(</w:t>
      </w:r>
      <w:proofErr w:type="spellStart"/>
      <w:r w:rsidR="00E954AD">
        <w:rPr>
          <w:rFonts w:eastAsia="Calibri"/>
        </w:rPr>
        <w:t>t.j</w:t>
      </w:r>
      <w:proofErr w:type="spellEnd"/>
      <w:r w:rsidR="00E954AD">
        <w:rPr>
          <w:rFonts w:eastAsia="Calibri"/>
        </w:rPr>
        <w:t xml:space="preserve">. </w:t>
      </w:r>
      <w:r w:rsidR="00E954AD" w:rsidRPr="00FB5975">
        <w:t>Dz. U. z 2018 r. poz. 1986, 2215, z 2019 r. poz. 53, 730, 1655</w:t>
      </w:r>
      <w:r>
        <w:rPr>
          <w:rFonts w:eastAsia="Verdana"/>
          <w:sz w:val="22"/>
          <w:szCs w:val="22"/>
          <w:lang w:eastAsia="ar-SA"/>
        </w:rPr>
        <w:t>):</w:t>
      </w:r>
    </w:p>
    <w:p w:rsidR="00522751" w:rsidRDefault="00522751" w:rsidP="00522751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right="-8"/>
        <w:jc w:val="both"/>
        <w:rPr>
          <w:rFonts w:eastAsia="Verdana"/>
          <w:sz w:val="22"/>
          <w:szCs w:val="22"/>
          <w:lang w:eastAsia="ar-SA"/>
        </w:rPr>
      </w:pPr>
      <w:r>
        <w:rPr>
          <w:rFonts w:eastAsia="Verdana"/>
          <w:spacing w:val="-1"/>
          <w:sz w:val="22"/>
          <w:szCs w:val="22"/>
          <w:lang w:eastAsia="ar-SA"/>
        </w:rPr>
        <w:t>Z</w:t>
      </w:r>
      <w:r>
        <w:rPr>
          <w:rFonts w:eastAsia="Verdana"/>
          <w:sz w:val="22"/>
          <w:szCs w:val="22"/>
          <w:lang w:eastAsia="ar-SA"/>
        </w:rPr>
        <w:t>m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z w:val="22"/>
          <w:szCs w:val="22"/>
          <w:lang w:eastAsia="ar-SA"/>
        </w:rPr>
        <w:t>a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z w:val="22"/>
          <w:szCs w:val="22"/>
          <w:lang w:eastAsia="ar-SA"/>
        </w:rPr>
        <w:t xml:space="preserve">a 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z w:val="22"/>
          <w:szCs w:val="22"/>
          <w:lang w:eastAsia="ar-SA"/>
        </w:rPr>
        <w:t>r rac</w:t>
      </w:r>
      <w:r>
        <w:rPr>
          <w:rFonts w:eastAsia="Verdana"/>
          <w:spacing w:val="1"/>
          <w:sz w:val="22"/>
          <w:szCs w:val="22"/>
          <w:lang w:eastAsia="ar-SA"/>
        </w:rPr>
        <w:t>h</w:t>
      </w:r>
      <w:r>
        <w:rPr>
          <w:rFonts w:eastAsia="Verdana"/>
          <w:spacing w:val="-1"/>
          <w:sz w:val="22"/>
          <w:szCs w:val="22"/>
          <w:lang w:eastAsia="ar-SA"/>
        </w:rPr>
        <w:t>u</w:t>
      </w:r>
      <w:r>
        <w:rPr>
          <w:rFonts w:eastAsia="Verdana"/>
          <w:spacing w:val="1"/>
          <w:sz w:val="22"/>
          <w:szCs w:val="22"/>
          <w:lang w:eastAsia="ar-SA"/>
        </w:rPr>
        <w:t>n</w:t>
      </w:r>
      <w:r>
        <w:rPr>
          <w:rFonts w:eastAsia="Verdana"/>
          <w:spacing w:val="-1"/>
          <w:sz w:val="22"/>
          <w:szCs w:val="22"/>
          <w:lang w:eastAsia="ar-SA"/>
        </w:rPr>
        <w:t>k</w:t>
      </w:r>
      <w:r>
        <w:rPr>
          <w:rFonts w:eastAsia="Verdana"/>
          <w:sz w:val="22"/>
          <w:szCs w:val="22"/>
          <w:lang w:eastAsia="ar-SA"/>
        </w:rPr>
        <w:t xml:space="preserve">u </w:t>
      </w:r>
      <w:r>
        <w:rPr>
          <w:rFonts w:eastAsia="Verdana"/>
          <w:spacing w:val="1"/>
          <w:sz w:val="22"/>
          <w:szCs w:val="22"/>
          <w:lang w:eastAsia="ar-SA"/>
        </w:rPr>
        <w:t>b</w:t>
      </w:r>
      <w:r>
        <w:rPr>
          <w:rFonts w:eastAsia="Verdana"/>
          <w:sz w:val="22"/>
          <w:szCs w:val="22"/>
          <w:lang w:eastAsia="ar-SA"/>
        </w:rPr>
        <w:t>a</w:t>
      </w:r>
      <w:r>
        <w:rPr>
          <w:rFonts w:eastAsia="Verdana"/>
          <w:spacing w:val="-1"/>
          <w:sz w:val="22"/>
          <w:szCs w:val="22"/>
          <w:lang w:eastAsia="ar-SA"/>
        </w:rPr>
        <w:t>nk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pacing w:val="-1"/>
          <w:sz w:val="22"/>
          <w:szCs w:val="22"/>
          <w:lang w:eastAsia="ar-SA"/>
        </w:rPr>
        <w:t>w</w:t>
      </w:r>
      <w:r>
        <w:rPr>
          <w:rFonts w:eastAsia="Verdana"/>
          <w:spacing w:val="1"/>
          <w:sz w:val="22"/>
          <w:szCs w:val="22"/>
          <w:lang w:eastAsia="ar-SA"/>
        </w:rPr>
        <w:t>ego</w:t>
      </w:r>
      <w:r>
        <w:rPr>
          <w:rFonts w:eastAsia="Verdana"/>
          <w:sz w:val="22"/>
          <w:szCs w:val="22"/>
          <w:lang w:eastAsia="ar-SA"/>
        </w:rPr>
        <w:t>,</w:t>
      </w:r>
    </w:p>
    <w:p w:rsidR="00522751" w:rsidRDefault="00522751" w:rsidP="00522751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right="-8"/>
        <w:jc w:val="both"/>
        <w:rPr>
          <w:rFonts w:eastAsia="Verdana"/>
          <w:sz w:val="22"/>
          <w:szCs w:val="22"/>
          <w:lang w:eastAsia="ar-SA"/>
        </w:rPr>
      </w:pPr>
      <w:r>
        <w:rPr>
          <w:rFonts w:eastAsia="Verdana"/>
          <w:spacing w:val="-1"/>
          <w:sz w:val="22"/>
          <w:szCs w:val="22"/>
          <w:lang w:eastAsia="ar-SA"/>
        </w:rPr>
        <w:t>Z</w:t>
      </w:r>
      <w:r>
        <w:rPr>
          <w:rFonts w:eastAsia="Verdana"/>
          <w:sz w:val="22"/>
          <w:szCs w:val="22"/>
          <w:lang w:eastAsia="ar-SA"/>
        </w:rPr>
        <w:t>m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z w:val="22"/>
          <w:szCs w:val="22"/>
          <w:lang w:eastAsia="ar-SA"/>
        </w:rPr>
        <w:t>a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z w:val="22"/>
          <w:szCs w:val="22"/>
          <w:lang w:eastAsia="ar-SA"/>
        </w:rPr>
        <w:t xml:space="preserve">a 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z w:val="22"/>
          <w:szCs w:val="22"/>
          <w:lang w:eastAsia="ar-SA"/>
        </w:rPr>
        <w:t>s</w:t>
      </w:r>
      <w:r>
        <w:rPr>
          <w:rFonts w:eastAsia="Verdana"/>
          <w:spacing w:val="1"/>
          <w:sz w:val="22"/>
          <w:szCs w:val="22"/>
          <w:lang w:eastAsia="ar-SA"/>
        </w:rPr>
        <w:t>ó</w:t>
      </w:r>
      <w:r>
        <w:rPr>
          <w:rFonts w:eastAsia="Verdana"/>
          <w:sz w:val="22"/>
          <w:szCs w:val="22"/>
          <w:lang w:eastAsia="ar-SA"/>
        </w:rPr>
        <w:t xml:space="preserve">b </w:t>
      </w:r>
      <w:r>
        <w:rPr>
          <w:rFonts w:eastAsia="Verdana"/>
          <w:spacing w:val="1"/>
          <w:sz w:val="22"/>
          <w:szCs w:val="22"/>
          <w:lang w:eastAsia="ar-SA"/>
        </w:rPr>
        <w:t>p</w:t>
      </w:r>
      <w:r>
        <w:rPr>
          <w:rFonts w:eastAsia="Verdana"/>
          <w:sz w:val="22"/>
          <w:szCs w:val="22"/>
          <w:lang w:eastAsia="ar-SA"/>
        </w:rPr>
        <w:t>r</w:t>
      </w:r>
      <w:r>
        <w:rPr>
          <w:rFonts w:eastAsia="Verdana"/>
          <w:spacing w:val="-1"/>
          <w:sz w:val="22"/>
          <w:szCs w:val="22"/>
          <w:lang w:eastAsia="ar-SA"/>
        </w:rPr>
        <w:t>z</w:t>
      </w:r>
      <w:r>
        <w:rPr>
          <w:rFonts w:eastAsia="Verdana"/>
          <w:spacing w:val="1"/>
          <w:sz w:val="22"/>
          <w:szCs w:val="22"/>
          <w:lang w:eastAsia="ar-SA"/>
        </w:rPr>
        <w:t>e</w:t>
      </w:r>
      <w:r>
        <w:rPr>
          <w:rFonts w:eastAsia="Verdana"/>
          <w:spacing w:val="-1"/>
          <w:sz w:val="22"/>
          <w:szCs w:val="22"/>
          <w:lang w:eastAsia="ar-SA"/>
        </w:rPr>
        <w:t>zn</w:t>
      </w:r>
      <w:r>
        <w:rPr>
          <w:rFonts w:eastAsia="Verdana"/>
          <w:sz w:val="22"/>
          <w:szCs w:val="22"/>
          <w:lang w:eastAsia="ar-SA"/>
        </w:rPr>
        <w:t>ac</w:t>
      </w:r>
      <w:r>
        <w:rPr>
          <w:rFonts w:eastAsia="Verdana"/>
          <w:spacing w:val="1"/>
          <w:sz w:val="22"/>
          <w:szCs w:val="22"/>
          <w:lang w:eastAsia="ar-SA"/>
        </w:rPr>
        <w:t>zo</w:t>
      </w:r>
      <w:r>
        <w:rPr>
          <w:rFonts w:eastAsia="Verdana"/>
          <w:spacing w:val="-1"/>
          <w:sz w:val="22"/>
          <w:szCs w:val="22"/>
          <w:lang w:eastAsia="ar-SA"/>
        </w:rPr>
        <w:t>ny</w:t>
      </w:r>
      <w:r>
        <w:rPr>
          <w:rFonts w:eastAsia="Verdana"/>
          <w:sz w:val="22"/>
          <w:szCs w:val="22"/>
          <w:lang w:eastAsia="ar-SA"/>
        </w:rPr>
        <w:t xml:space="preserve">ch </w:t>
      </w:r>
      <w:r>
        <w:rPr>
          <w:rFonts w:eastAsia="Verdana"/>
          <w:spacing w:val="1"/>
          <w:sz w:val="22"/>
          <w:szCs w:val="22"/>
          <w:lang w:eastAsia="ar-SA"/>
        </w:rPr>
        <w:t>d</w:t>
      </w:r>
      <w:r>
        <w:rPr>
          <w:rFonts w:eastAsia="Verdana"/>
          <w:sz w:val="22"/>
          <w:szCs w:val="22"/>
          <w:lang w:eastAsia="ar-SA"/>
        </w:rPr>
        <w:t>o r</w:t>
      </w:r>
      <w:r>
        <w:rPr>
          <w:rFonts w:eastAsia="Verdana"/>
          <w:spacing w:val="1"/>
          <w:sz w:val="22"/>
          <w:szCs w:val="22"/>
          <w:lang w:eastAsia="ar-SA"/>
        </w:rPr>
        <w:t>e</w:t>
      </w:r>
      <w:r>
        <w:rPr>
          <w:rFonts w:eastAsia="Verdana"/>
          <w:sz w:val="22"/>
          <w:szCs w:val="22"/>
          <w:lang w:eastAsia="ar-SA"/>
        </w:rPr>
        <w:t>a</w:t>
      </w:r>
      <w:r>
        <w:rPr>
          <w:rFonts w:eastAsia="Verdana"/>
          <w:spacing w:val="1"/>
          <w:sz w:val="22"/>
          <w:szCs w:val="22"/>
          <w:lang w:eastAsia="ar-SA"/>
        </w:rPr>
        <w:t>li</w:t>
      </w:r>
      <w:r>
        <w:rPr>
          <w:rFonts w:eastAsia="Verdana"/>
          <w:spacing w:val="-1"/>
          <w:sz w:val="22"/>
          <w:szCs w:val="22"/>
          <w:lang w:eastAsia="ar-SA"/>
        </w:rPr>
        <w:t>z</w:t>
      </w:r>
      <w:r>
        <w:rPr>
          <w:rFonts w:eastAsia="Verdana"/>
          <w:sz w:val="22"/>
          <w:szCs w:val="22"/>
          <w:lang w:eastAsia="ar-SA"/>
        </w:rPr>
        <w:t>ac</w:t>
      </w:r>
      <w:r>
        <w:rPr>
          <w:rFonts w:eastAsia="Verdana"/>
          <w:spacing w:val="1"/>
          <w:sz w:val="22"/>
          <w:szCs w:val="22"/>
          <w:lang w:eastAsia="ar-SA"/>
        </w:rPr>
        <w:t>j</w:t>
      </w:r>
      <w:r>
        <w:rPr>
          <w:rFonts w:eastAsia="Verdana"/>
          <w:sz w:val="22"/>
          <w:szCs w:val="22"/>
          <w:lang w:eastAsia="ar-SA"/>
        </w:rPr>
        <w:t xml:space="preserve">i </w:t>
      </w:r>
      <w:r>
        <w:rPr>
          <w:rFonts w:eastAsia="Verdana"/>
          <w:spacing w:val="1"/>
          <w:sz w:val="22"/>
          <w:szCs w:val="22"/>
          <w:lang w:eastAsia="ar-SA"/>
        </w:rPr>
        <w:t>p</w:t>
      </w:r>
      <w:r>
        <w:rPr>
          <w:rFonts w:eastAsia="Verdana"/>
          <w:sz w:val="22"/>
          <w:szCs w:val="22"/>
          <w:lang w:eastAsia="ar-SA"/>
        </w:rPr>
        <w:t>r</w:t>
      </w:r>
      <w:r>
        <w:rPr>
          <w:rFonts w:eastAsia="Verdana"/>
          <w:spacing w:val="-1"/>
          <w:sz w:val="22"/>
          <w:szCs w:val="22"/>
          <w:lang w:eastAsia="ar-SA"/>
        </w:rPr>
        <w:t>z</w:t>
      </w:r>
      <w:r>
        <w:rPr>
          <w:rFonts w:eastAsia="Verdana"/>
          <w:spacing w:val="1"/>
          <w:sz w:val="22"/>
          <w:szCs w:val="22"/>
          <w:lang w:eastAsia="ar-SA"/>
        </w:rPr>
        <w:t>ed</w:t>
      </w:r>
      <w:r>
        <w:rPr>
          <w:rFonts w:eastAsia="Verdana"/>
          <w:sz w:val="22"/>
          <w:szCs w:val="22"/>
          <w:lang w:eastAsia="ar-SA"/>
        </w:rPr>
        <w:t>mi</w:t>
      </w:r>
      <w:r>
        <w:rPr>
          <w:rFonts w:eastAsia="Verdana"/>
          <w:spacing w:val="1"/>
          <w:sz w:val="22"/>
          <w:szCs w:val="22"/>
          <w:lang w:eastAsia="ar-SA"/>
        </w:rPr>
        <w:t>ot</w:t>
      </w:r>
      <w:r>
        <w:rPr>
          <w:rFonts w:eastAsia="Verdana"/>
          <w:sz w:val="22"/>
          <w:szCs w:val="22"/>
          <w:lang w:eastAsia="ar-SA"/>
        </w:rPr>
        <w:t xml:space="preserve">u </w:t>
      </w:r>
      <w:r>
        <w:rPr>
          <w:rFonts w:eastAsia="Verdana"/>
          <w:spacing w:val="-1"/>
          <w:sz w:val="22"/>
          <w:szCs w:val="22"/>
          <w:lang w:eastAsia="ar-SA"/>
        </w:rPr>
        <w:t>u</w:t>
      </w:r>
      <w:r>
        <w:rPr>
          <w:rFonts w:eastAsia="Verdana"/>
          <w:sz w:val="22"/>
          <w:szCs w:val="22"/>
          <w:lang w:eastAsia="ar-SA"/>
        </w:rPr>
        <w:t>m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pacing w:val="-1"/>
          <w:sz w:val="22"/>
          <w:szCs w:val="22"/>
          <w:lang w:eastAsia="ar-SA"/>
        </w:rPr>
        <w:t>wy</w:t>
      </w:r>
      <w:r>
        <w:rPr>
          <w:rFonts w:eastAsia="Verdana"/>
          <w:sz w:val="22"/>
          <w:szCs w:val="22"/>
          <w:lang w:eastAsia="ar-SA"/>
        </w:rPr>
        <w:t>,</w:t>
      </w:r>
    </w:p>
    <w:p w:rsidR="00522751" w:rsidRDefault="00522751" w:rsidP="00522751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right="-8"/>
        <w:jc w:val="both"/>
        <w:rPr>
          <w:rFonts w:eastAsia="Verdana"/>
          <w:sz w:val="22"/>
          <w:szCs w:val="22"/>
          <w:lang w:eastAsia="ar-SA"/>
        </w:rPr>
      </w:pPr>
      <w:r>
        <w:rPr>
          <w:rFonts w:eastAsia="Verdana"/>
          <w:spacing w:val="-1"/>
          <w:sz w:val="22"/>
          <w:szCs w:val="22"/>
          <w:lang w:eastAsia="ar-SA"/>
        </w:rPr>
        <w:t>Z</w:t>
      </w:r>
      <w:r>
        <w:rPr>
          <w:rFonts w:eastAsia="Verdana"/>
          <w:sz w:val="22"/>
          <w:szCs w:val="22"/>
          <w:lang w:eastAsia="ar-SA"/>
        </w:rPr>
        <w:t>m</w:t>
      </w:r>
      <w:r>
        <w:rPr>
          <w:rFonts w:eastAsia="Verdana"/>
          <w:spacing w:val="1"/>
          <w:sz w:val="22"/>
          <w:szCs w:val="22"/>
          <w:lang w:eastAsia="ar-SA"/>
        </w:rPr>
        <w:t>i</w:t>
      </w:r>
      <w:r>
        <w:rPr>
          <w:rFonts w:eastAsia="Verdana"/>
          <w:sz w:val="22"/>
          <w:szCs w:val="22"/>
          <w:lang w:eastAsia="ar-SA"/>
        </w:rPr>
        <w:t>a</w:t>
      </w:r>
      <w:r>
        <w:rPr>
          <w:rFonts w:eastAsia="Verdana"/>
          <w:spacing w:val="-1"/>
          <w:sz w:val="22"/>
          <w:szCs w:val="22"/>
          <w:lang w:eastAsia="ar-SA"/>
        </w:rPr>
        <w:t>n</w:t>
      </w:r>
      <w:r>
        <w:rPr>
          <w:rFonts w:eastAsia="Verdana"/>
          <w:sz w:val="22"/>
          <w:szCs w:val="22"/>
          <w:lang w:eastAsia="ar-SA"/>
        </w:rPr>
        <w:t xml:space="preserve">a </w:t>
      </w:r>
      <w:r>
        <w:rPr>
          <w:rFonts w:eastAsia="Verdana"/>
          <w:spacing w:val="1"/>
          <w:sz w:val="22"/>
          <w:szCs w:val="22"/>
          <w:lang w:eastAsia="ar-SA"/>
        </w:rPr>
        <w:t>d</w:t>
      </w:r>
      <w:r>
        <w:rPr>
          <w:rFonts w:eastAsia="Verdana"/>
          <w:sz w:val="22"/>
          <w:szCs w:val="22"/>
          <w:lang w:eastAsia="ar-SA"/>
        </w:rPr>
        <w:t>a</w:t>
      </w:r>
      <w:r>
        <w:rPr>
          <w:rFonts w:eastAsia="Verdana"/>
          <w:spacing w:val="1"/>
          <w:sz w:val="22"/>
          <w:szCs w:val="22"/>
          <w:lang w:eastAsia="ar-SA"/>
        </w:rPr>
        <w:t>n</w:t>
      </w:r>
      <w:r>
        <w:rPr>
          <w:rFonts w:eastAsia="Verdana"/>
          <w:spacing w:val="-1"/>
          <w:sz w:val="22"/>
          <w:szCs w:val="22"/>
          <w:lang w:eastAsia="ar-SA"/>
        </w:rPr>
        <w:t>y</w:t>
      </w:r>
      <w:r>
        <w:rPr>
          <w:rFonts w:eastAsia="Verdana"/>
          <w:sz w:val="22"/>
          <w:szCs w:val="22"/>
          <w:lang w:eastAsia="ar-SA"/>
        </w:rPr>
        <w:t xml:space="preserve">ch </w:t>
      </w:r>
      <w:r>
        <w:rPr>
          <w:rFonts w:eastAsia="Verdana"/>
          <w:spacing w:val="1"/>
          <w:sz w:val="22"/>
          <w:szCs w:val="22"/>
          <w:lang w:eastAsia="ar-SA"/>
        </w:rPr>
        <w:t>tele</w:t>
      </w:r>
      <w:r>
        <w:rPr>
          <w:rFonts w:eastAsia="Verdana"/>
          <w:sz w:val="22"/>
          <w:szCs w:val="22"/>
          <w:lang w:eastAsia="ar-SA"/>
        </w:rPr>
        <w:t>a</w:t>
      </w:r>
      <w:r>
        <w:rPr>
          <w:rFonts w:eastAsia="Verdana"/>
          <w:spacing w:val="1"/>
          <w:sz w:val="22"/>
          <w:szCs w:val="22"/>
          <w:lang w:eastAsia="ar-SA"/>
        </w:rPr>
        <w:t>d</w:t>
      </w:r>
      <w:r>
        <w:rPr>
          <w:rFonts w:eastAsia="Verdana"/>
          <w:sz w:val="22"/>
          <w:szCs w:val="22"/>
          <w:lang w:eastAsia="ar-SA"/>
        </w:rPr>
        <w:t>r</w:t>
      </w:r>
      <w:r>
        <w:rPr>
          <w:rFonts w:eastAsia="Verdana"/>
          <w:spacing w:val="-2"/>
          <w:sz w:val="22"/>
          <w:szCs w:val="22"/>
          <w:lang w:eastAsia="ar-SA"/>
        </w:rPr>
        <w:t>e</w:t>
      </w:r>
      <w:r>
        <w:rPr>
          <w:rFonts w:eastAsia="Verdana"/>
          <w:sz w:val="22"/>
          <w:szCs w:val="22"/>
          <w:lang w:eastAsia="ar-SA"/>
        </w:rPr>
        <w:t>s</w:t>
      </w:r>
      <w:r>
        <w:rPr>
          <w:rFonts w:eastAsia="Verdana"/>
          <w:spacing w:val="1"/>
          <w:sz w:val="22"/>
          <w:szCs w:val="22"/>
          <w:lang w:eastAsia="ar-SA"/>
        </w:rPr>
        <w:t>o</w:t>
      </w:r>
      <w:r>
        <w:rPr>
          <w:rFonts w:eastAsia="Verdana"/>
          <w:spacing w:val="-1"/>
          <w:sz w:val="22"/>
          <w:szCs w:val="22"/>
          <w:lang w:eastAsia="ar-SA"/>
        </w:rPr>
        <w:t>wy</w:t>
      </w:r>
      <w:r>
        <w:rPr>
          <w:rFonts w:eastAsia="Verdana"/>
          <w:sz w:val="22"/>
          <w:szCs w:val="22"/>
          <w:lang w:eastAsia="ar-SA"/>
        </w:rPr>
        <w:t>c</w:t>
      </w:r>
      <w:r>
        <w:rPr>
          <w:rFonts w:eastAsia="Verdana"/>
          <w:spacing w:val="-1"/>
          <w:sz w:val="22"/>
          <w:szCs w:val="22"/>
          <w:lang w:eastAsia="ar-SA"/>
        </w:rPr>
        <w:t>h</w:t>
      </w:r>
      <w:r>
        <w:rPr>
          <w:rFonts w:eastAsia="Verdana"/>
          <w:sz w:val="22"/>
          <w:szCs w:val="22"/>
          <w:lang w:eastAsia="ar-SA"/>
        </w:rPr>
        <w:t>.</w:t>
      </w:r>
    </w:p>
    <w:p w:rsidR="00522751" w:rsidRDefault="00522751" w:rsidP="00522751">
      <w:pPr>
        <w:widowControl w:val="0"/>
        <w:spacing w:line="276" w:lineRule="auto"/>
        <w:ind w:right="-8"/>
        <w:jc w:val="both"/>
        <w:rPr>
          <w:rFonts w:eastAsia="Verdana"/>
          <w:sz w:val="22"/>
          <w:szCs w:val="22"/>
          <w:lang w:eastAsia="en-US"/>
        </w:rPr>
      </w:pPr>
      <w:r>
        <w:rPr>
          <w:rFonts w:eastAsia="Verdana"/>
          <w:spacing w:val="-1"/>
          <w:sz w:val="22"/>
          <w:szCs w:val="22"/>
          <w:lang w:eastAsia="en-US"/>
        </w:rPr>
        <w:t>Z</w:t>
      </w:r>
      <w:r>
        <w:rPr>
          <w:rFonts w:eastAsia="Verdana"/>
          <w:sz w:val="22"/>
          <w:szCs w:val="22"/>
          <w:lang w:eastAsia="en-US"/>
        </w:rPr>
        <w:t>a</w:t>
      </w:r>
      <w:r>
        <w:rPr>
          <w:rFonts w:eastAsia="Verdana"/>
          <w:spacing w:val="1"/>
          <w:sz w:val="22"/>
          <w:szCs w:val="22"/>
          <w:lang w:eastAsia="en-US"/>
        </w:rPr>
        <w:t>i</w:t>
      </w:r>
      <w:r>
        <w:rPr>
          <w:rFonts w:eastAsia="Verdana"/>
          <w:sz w:val="22"/>
          <w:szCs w:val="22"/>
          <w:lang w:eastAsia="en-US"/>
        </w:rPr>
        <w:t>s</w:t>
      </w:r>
      <w:r>
        <w:rPr>
          <w:rFonts w:eastAsia="Verdana"/>
          <w:spacing w:val="1"/>
          <w:sz w:val="22"/>
          <w:szCs w:val="22"/>
          <w:lang w:eastAsia="en-US"/>
        </w:rPr>
        <w:t>t</w:t>
      </w:r>
      <w:r>
        <w:rPr>
          <w:rFonts w:eastAsia="Verdana"/>
          <w:spacing w:val="-1"/>
          <w:sz w:val="22"/>
          <w:szCs w:val="22"/>
          <w:lang w:eastAsia="en-US"/>
        </w:rPr>
        <w:t>n</w:t>
      </w:r>
      <w:r>
        <w:rPr>
          <w:rFonts w:eastAsia="Verdana"/>
          <w:spacing w:val="1"/>
          <w:sz w:val="22"/>
          <w:szCs w:val="22"/>
          <w:lang w:eastAsia="en-US"/>
        </w:rPr>
        <w:t>ie</w:t>
      </w:r>
      <w:r>
        <w:rPr>
          <w:rFonts w:eastAsia="Verdana"/>
          <w:spacing w:val="-1"/>
          <w:sz w:val="22"/>
          <w:szCs w:val="22"/>
          <w:lang w:eastAsia="en-US"/>
        </w:rPr>
        <w:t>n</w:t>
      </w:r>
      <w:r>
        <w:rPr>
          <w:rFonts w:eastAsia="Verdana"/>
          <w:spacing w:val="1"/>
          <w:sz w:val="22"/>
          <w:szCs w:val="22"/>
          <w:lang w:eastAsia="en-US"/>
        </w:rPr>
        <w:t>i</w:t>
      </w:r>
      <w:r>
        <w:rPr>
          <w:rFonts w:eastAsia="Verdana"/>
          <w:sz w:val="22"/>
          <w:szCs w:val="22"/>
          <w:lang w:eastAsia="en-US"/>
        </w:rPr>
        <w:t xml:space="preserve">e </w:t>
      </w:r>
      <w:r>
        <w:rPr>
          <w:rFonts w:eastAsia="Verdana"/>
          <w:spacing w:val="1"/>
          <w:sz w:val="22"/>
          <w:szCs w:val="22"/>
          <w:lang w:eastAsia="en-US"/>
        </w:rPr>
        <w:t>o</w:t>
      </w:r>
      <w:r>
        <w:rPr>
          <w:rFonts w:eastAsia="Verdana"/>
          <w:spacing w:val="-1"/>
          <w:sz w:val="22"/>
          <w:szCs w:val="22"/>
          <w:lang w:eastAsia="en-US"/>
        </w:rPr>
        <w:t>k</w:t>
      </w:r>
      <w:r>
        <w:rPr>
          <w:rFonts w:eastAsia="Verdana"/>
          <w:spacing w:val="1"/>
          <w:sz w:val="22"/>
          <w:szCs w:val="22"/>
          <w:lang w:eastAsia="en-US"/>
        </w:rPr>
        <w:t>o</w:t>
      </w:r>
      <w:r>
        <w:rPr>
          <w:rFonts w:eastAsia="Verdana"/>
          <w:spacing w:val="-1"/>
          <w:sz w:val="22"/>
          <w:szCs w:val="22"/>
          <w:lang w:eastAsia="en-US"/>
        </w:rPr>
        <w:t>l</w:t>
      </w:r>
      <w:r>
        <w:rPr>
          <w:rFonts w:eastAsia="Verdana"/>
          <w:spacing w:val="1"/>
          <w:sz w:val="22"/>
          <w:szCs w:val="22"/>
          <w:lang w:eastAsia="en-US"/>
        </w:rPr>
        <w:t>i</w:t>
      </w:r>
      <w:r>
        <w:rPr>
          <w:rFonts w:eastAsia="Verdana"/>
          <w:sz w:val="22"/>
          <w:szCs w:val="22"/>
          <w:lang w:eastAsia="en-US"/>
        </w:rPr>
        <w:t>c</w:t>
      </w:r>
      <w:r>
        <w:rPr>
          <w:rFonts w:eastAsia="Verdana"/>
          <w:spacing w:val="-1"/>
          <w:sz w:val="22"/>
          <w:szCs w:val="22"/>
          <w:lang w:eastAsia="en-US"/>
        </w:rPr>
        <w:t>zn</w:t>
      </w:r>
      <w:r>
        <w:rPr>
          <w:rFonts w:eastAsia="Verdana"/>
          <w:spacing w:val="1"/>
          <w:sz w:val="22"/>
          <w:szCs w:val="22"/>
          <w:lang w:eastAsia="en-US"/>
        </w:rPr>
        <w:t>o</w:t>
      </w:r>
      <w:r>
        <w:rPr>
          <w:rFonts w:eastAsia="Verdana"/>
          <w:sz w:val="22"/>
          <w:szCs w:val="22"/>
          <w:lang w:eastAsia="en-US"/>
        </w:rPr>
        <w:t>śc</w:t>
      </w:r>
      <w:r>
        <w:rPr>
          <w:rFonts w:eastAsia="Verdana"/>
          <w:spacing w:val="1"/>
          <w:sz w:val="22"/>
          <w:szCs w:val="22"/>
          <w:lang w:eastAsia="en-US"/>
        </w:rPr>
        <w:t>i</w:t>
      </w:r>
      <w:r>
        <w:rPr>
          <w:rFonts w:eastAsia="Verdana"/>
          <w:sz w:val="22"/>
          <w:szCs w:val="22"/>
          <w:lang w:eastAsia="en-US"/>
        </w:rPr>
        <w:t xml:space="preserve">, o </w:t>
      </w:r>
      <w:r>
        <w:rPr>
          <w:rFonts w:eastAsia="Verdana"/>
          <w:spacing w:val="-1"/>
          <w:sz w:val="22"/>
          <w:szCs w:val="22"/>
          <w:lang w:eastAsia="en-US"/>
        </w:rPr>
        <w:t>k</w:t>
      </w:r>
      <w:r>
        <w:rPr>
          <w:rFonts w:eastAsia="Verdana"/>
          <w:spacing w:val="1"/>
          <w:sz w:val="22"/>
          <w:szCs w:val="22"/>
          <w:lang w:eastAsia="en-US"/>
        </w:rPr>
        <w:t>tó</w:t>
      </w:r>
      <w:r>
        <w:rPr>
          <w:rFonts w:eastAsia="Verdana"/>
          <w:sz w:val="22"/>
          <w:szCs w:val="22"/>
          <w:lang w:eastAsia="en-US"/>
        </w:rPr>
        <w:t>r</w:t>
      </w:r>
      <w:r>
        <w:rPr>
          <w:rFonts w:eastAsia="Verdana"/>
          <w:spacing w:val="-1"/>
          <w:sz w:val="22"/>
          <w:szCs w:val="22"/>
          <w:lang w:eastAsia="en-US"/>
        </w:rPr>
        <w:t>y</w:t>
      </w:r>
      <w:r>
        <w:rPr>
          <w:rFonts w:eastAsia="Verdana"/>
          <w:sz w:val="22"/>
          <w:szCs w:val="22"/>
          <w:lang w:eastAsia="en-US"/>
        </w:rPr>
        <w:t>ch m</w:t>
      </w:r>
      <w:r>
        <w:rPr>
          <w:rFonts w:eastAsia="Verdana"/>
          <w:spacing w:val="1"/>
          <w:sz w:val="22"/>
          <w:szCs w:val="22"/>
          <w:lang w:eastAsia="en-US"/>
        </w:rPr>
        <w:t>o</w:t>
      </w:r>
      <w:r>
        <w:rPr>
          <w:rFonts w:eastAsia="Verdana"/>
          <w:spacing w:val="-1"/>
          <w:sz w:val="22"/>
          <w:szCs w:val="22"/>
          <w:lang w:eastAsia="en-US"/>
        </w:rPr>
        <w:t>w</w:t>
      </w:r>
      <w:r>
        <w:rPr>
          <w:rFonts w:eastAsia="Verdana"/>
          <w:sz w:val="22"/>
          <w:szCs w:val="22"/>
          <w:lang w:eastAsia="en-US"/>
        </w:rPr>
        <w:t xml:space="preserve">a w </w:t>
      </w:r>
      <w:r>
        <w:rPr>
          <w:rFonts w:eastAsia="Verdana"/>
          <w:spacing w:val="-1"/>
          <w:sz w:val="22"/>
          <w:szCs w:val="22"/>
          <w:lang w:eastAsia="en-US"/>
        </w:rPr>
        <w:t>n</w:t>
      </w:r>
      <w:r>
        <w:rPr>
          <w:rFonts w:eastAsia="Verdana"/>
          <w:spacing w:val="1"/>
          <w:sz w:val="22"/>
          <w:szCs w:val="22"/>
          <w:lang w:eastAsia="en-US"/>
        </w:rPr>
        <w:t>i</w:t>
      </w:r>
      <w:r>
        <w:rPr>
          <w:rFonts w:eastAsia="Verdana"/>
          <w:spacing w:val="-1"/>
          <w:sz w:val="22"/>
          <w:szCs w:val="22"/>
          <w:lang w:eastAsia="en-US"/>
        </w:rPr>
        <w:t>n</w:t>
      </w:r>
      <w:r>
        <w:rPr>
          <w:rFonts w:eastAsia="Verdana"/>
          <w:spacing w:val="1"/>
          <w:sz w:val="22"/>
          <w:szCs w:val="22"/>
          <w:lang w:eastAsia="en-US"/>
        </w:rPr>
        <w:t>iej</w:t>
      </w:r>
      <w:r>
        <w:rPr>
          <w:rFonts w:eastAsia="Verdana"/>
          <w:sz w:val="22"/>
          <w:szCs w:val="22"/>
          <w:lang w:eastAsia="en-US"/>
        </w:rPr>
        <w:t>s</w:t>
      </w:r>
      <w:r>
        <w:rPr>
          <w:rFonts w:eastAsia="Verdana"/>
          <w:spacing w:val="-1"/>
          <w:sz w:val="22"/>
          <w:szCs w:val="22"/>
          <w:lang w:eastAsia="en-US"/>
        </w:rPr>
        <w:t>zy</w:t>
      </w:r>
      <w:r>
        <w:rPr>
          <w:rFonts w:eastAsia="Verdana"/>
          <w:sz w:val="22"/>
          <w:szCs w:val="22"/>
          <w:lang w:eastAsia="en-US"/>
        </w:rPr>
        <w:t xml:space="preserve">m </w:t>
      </w:r>
      <w:r>
        <w:rPr>
          <w:rFonts w:eastAsia="Verdana"/>
          <w:spacing w:val="1"/>
          <w:sz w:val="22"/>
          <w:szCs w:val="22"/>
          <w:lang w:eastAsia="en-US"/>
        </w:rPr>
        <w:t xml:space="preserve">ustępie </w:t>
      </w:r>
      <w:r>
        <w:rPr>
          <w:rFonts w:eastAsia="Verdana"/>
          <w:spacing w:val="-1"/>
          <w:sz w:val="22"/>
          <w:szCs w:val="22"/>
          <w:lang w:eastAsia="en-US"/>
        </w:rPr>
        <w:t>wy</w:t>
      </w:r>
      <w:r>
        <w:rPr>
          <w:rFonts w:eastAsia="Verdana"/>
          <w:sz w:val="22"/>
          <w:szCs w:val="22"/>
          <w:lang w:eastAsia="en-US"/>
        </w:rPr>
        <w:t>ma</w:t>
      </w:r>
      <w:r>
        <w:rPr>
          <w:rFonts w:eastAsia="Verdana"/>
          <w:spacing w:val="1"/>
          <w:sz w:val="22"/>
          <w:szCs w:val="22"/>
          <w:lang w:eastAsia="en-US"/>
        </w:rPr>
        <w:t>g</w:t>
      </w:r>
      <w:r>
        <w:rPr>
          <w:rFonts w:eastAsia="Verdana"/>
          <w:sz w:val="22"/>
          <w:szCs w:val="22"/>
          <w:lang w:eastAsia="en-US"/>
        </w:rPr>
        <w:t xml:space="preserve">a </w:t>
      </w:r>
      <w:r>
        <w:rPr>
          <w:rFonts w:eastAsia="Verdana"/>
          <w:spacing w:val="1"/>
          <w:sz w:val="22"/>
          <w:szCs w:val="22"/>
          <w:lang w:eastAsia="en-US"/>
        </w:rPr>
        <w:t>jed</w:t>
      </w:r>
      <w:r>
        <w:rPr>
          <w:rFonts w:eastAsia="Verdana"/>
          <w:spacing w:val="-1"/>
          <w:sz w:val="22"/>
          <w:szCs w:val="22"/>
          <w:lang w:eastAsia="en-US"/>
        </w:rPr>
        <w:t>yn</w:t>
      </w:r>
      <w:r>
        <w:rPr>
          <w:rFonts w:eastAsia="Verdana"/>
          <w:spacing w:val="1"/>
          <w:sz w:val="22"/>
          <w:szCs w:val="22"/>
          <w:lang w:eastAsia="en-US"/>
        </w:rPr>
        <w:t>i</w:t>
      </w:r>
      <w:r>
        <w:rPr>
          <w:rFonts w:eastAsia="Verdana"/>
          <w:sz w:val="22"/>
          <w:szCs w:val="22"/>
          <w:lang w:eastAsia="en-US"/>
        </w:rPr>
        <w:t xml:space="preserve">e </w:t>
      </w:r>
      <w:r>
        <w:rPr>
          <w:rFonts w:eastAsia="Verdana"/>
          <w:spacing w:val="-1"/>
          <w:sz w:val="22"/>
          <w:szCs w:val="22"/>
          <w:lang w:eastAsia="en-US"/>
        </w:rPr>
        <w:t>n</w:t>
      </w:r>
      <w:r>
        <w:rPr>
          <w:rFonts w:eastAsia="Verdana"/>
          <w:spacing w:val="1"/>
          <w:sz w:val="22"/>
          <w:szCs w:val="22"/>
          <w:lang w:eastAsia="en-US"/>
        </w:rPr>
        <w:t>ie</w:t>
      </w:r>
      <w:r>
        <w:rPr>
          <w:rFonts w:eastAsia="Verdana"/>
          <w:spacing w:val="-1"/>
          <w:sz w:val="22"/>
          <w:szCs w:val="22"/>
          <w:lang w:eastAsia="en-US"/>
        </w:rPr>
        <w:t>zwł</w:t>
      </w:r>
      <w:r>
        <w:rPr>
          <w:rFonts w:eastAsia="Verdana"/>
          <w:spacing w:val="1"/>
          <w:sz w:val="22"/>
          <w:szCs w:val="22"/>
          <w:lang w:eastAsia="en-US"/>
        </w:rPr>
        <w:t>o</w:t>
      </w:r>
      <w:r>
        <w:rPr>
          <w:rFonts w:eastAsia="Verdana"/>
          <w:sz w:val="22"/>
          <w:szCs w:val="22"/>
          <w:lang w:eastAsia="en-US"/>
        </w:rPr>
        <w:t>c</w:t>
      </w:r>
      <w:r>
        <w:rPr>
          <w:rFonts w:eastAsia="Verdana"/>
          <w:spacing w:val="1"/>
          <w:sz w:val="22"/>
          <w:szCs w:val="22"/>
          <w:lang w:eastAsia="en-US"/>
        </w:rPr>
        <w:t>z</w:t>
      </w:r>
      <w:r>
        <w:rPr>
          <w:rFonts w:eastAsia="Verdana"/>
          <w:spacing w:val="-1"/>
          <w:sz w:val="22"/>
          <w:szCs w:val="22"/>
          <w:lang w:eastAsia="en-US"/>
        </w:rPr>
        <w:t>n</w:t>
      </w:r>
      <w:r>
        <w:rPr>
          <w:rFonts w:eastAsia="Verdana"/>
          <w:spacing w:val="1"/>
          <w:sz w:val="22"/>
          <w:szCs w:val="22"/>
          <w:lang w:eastAsia="en-US"/>
        </w:rPr>
        <w:t>eg</w:t>
      </w:r>
      <w:r>
        <w:rPr>
          <w:rFonts w:eastAsia="Verdana"/>
          <w:sz w:val="22"/>
          <w:szCs w:val="22"/>
          <w:lang w:eastAsia="en-US"/>
        </w:rPr>
        <w:t xml:space="preserve">o </w:t>
      </w:r>
      <w:r>
        <w:rPr>
          <w:rFonts w:eastAsia="Verdana"/>
          <w:spacing w:val="1"/>
          <w:sz w:val="22"/>
          <w:szCs w:val="22"/>
          <w:lang w:eastAsia="en-US"/>
        </w:rPr>
        <w:t>pi</w:t>
      </w:r>
      <w:r>
        <w:rPr>
          <w:rFonts w:eastAsia="Verdana"/>
          <w:sz w:val="22"/>
          <w:szCs w:val="22"/>
          <w:lang w:eastAsia="en-US"/>
        </w:rPr>
        <w:t>s</w:t>
      </w:r>
      <w:r>
        <w:rPr>
          <w:rFonts w:eastAsia="Verdana"/>
          <w:spacing w:val="1"/>
          <w:sz w:val="22"/>
          <w:szCs w:val="22"/>
          <w:lang w:eastAsia="en-US"/>
        </w:rPr>
        <w:t>e</w:t>
      </w:r>
      <w:r>
        <w:rPr>
          <w:rFonts w:eastAsia="Verdana"/>
          <w:sz w:val="22"/>
          <w:szCs w:val="22"/>
          <w:lang w:eastAsia="en-US"/>
        </w:rPr>
        <w:t>m</w:t>
      </w:r>
      <w:r>
        <w:rPr>
          <w:rFonts w:eastAsia="Verdana"/>
          <w:spacing w:val="-1"/>
          <w:sz w:val="22"/>
          <w:szCs w:val="22"/>
          <w:lang w:eastAsia="en-US"/>
        </w:rPr>
        <w:t>n</w:t>
      </w:r>
      <w:r>
        <w:rPr>
          <w:rFonts w:eastAsia="Verdana"/>
          <w:spacing w:val="1"/>
          <w:sz w:val="22"/>
          <w:szCs w:val="22"/>
          <w:lang w:eastAsia="en-US"/>
        </w:rPr>
        <w:t>e</w:t>
      </w:r>
      <w:r>
        <w:rPr>
          <w:rFonts w:eastAsia="Verdana"/>
          <w:spacing w:val="-2"/>
          <w:sz w:val="22"/>
          <w:szCs w:val="22"/>
          <w:lang w:eastAsia="en-US"/>
        </w:rPr>
        <w:t>g</w:t>
      </w:r>
      <w:r>
        <w:rPr>
          <w:rFonts w:eastAsia="Verdana"/>
          <w:sz w:val="22"/>
          <w:szCs w:val="22"/>
          <w:lang w:eastAsia="en-US"/>
        </w:rPr>
        <w:t xml:space="preserve">o </w:t>
      </w:r>
      <w:r>
        <w:rPr>
          <w:rFonts w:eastAsia="Verdana"/>
          <w:spacing w:val="1"/>
          <w:sz w:val="22"/>
          <w:szCs w:val="22"/>
          <w:lang w:eastAsia="en-US"/>
        </w:rPr>
        <w:t>po</w:t>
      </w:r>
      <w:r>
        <w:rPr>
          <w:rFonts w:eastAsia="Verdana"/>
          <w:spacing w:val="-1"/>
          <w:sz w:val="22"/>
          <w:szCs w:val="22"/>
          <w:lang w:eastAsia="en-US"/>
        </w:rPr>
        <w:t>w</w:t>
      </w:r>
      <w:r>
        <w:rPr>
          <w:rFonts w:eastAsia="Verdana"/>
          <w:spacing w:val="1"/>
          <w:sz w:val="22"/>
          <w:szCs w:val="22"/>
          <w:lang w:eastAsia="en-US"/>
        </w:rPr>
        <w:t>i</w:t>
      </w:r>
      <w:r>
        <w:rPr>
          <w:rFonts w:eastAsia="Verdana"/>
          <w:sz w:val="22"/>
          <w:szCs w:val="22"/>
          <w:lang w:eastAsia="en-US"/>
        </w:rPr>
        <w:t>a</w:t>
      </w:r>
      <w:r>
        <w:rPr>
          <w:rFonts w:eastAsia="Verdana"/>
          <w:spacing w:val="-2"/>
          <w:sz w:val="22"/>
          <w:szCs w:val="22"/>
          <w:lang w:eastAsia="en-US"/>
        </w:rPr>
        <w:t>d</w:t>
      </w:r>
      <w:r>
        <w:rPr>
          <w:rFonts w:eastAsia="Verdana"/>
          <w:spacing w:val="1"/>
          <w:sz w:val="22"/>
          <w:szCs w:val="22"/>
          <w:lang w:eastAsia="en-US"/>
        </w:rPr>
        <w:t>o</w:t>
      </w:r>
      <w:r>
        <w:rPr>
          <w:rFonts w:eastAsia="Verdana"/>
          <w:sz w:val="22"/>
          <w:szCs w:val="22"/>
          <w:lang w:eastAsia="en-US"/>
        </w:rPr>
        <w:t>m</w:t>
      </w:r>
      <w:r>
        <w:rPr>
          <w:rFonts w:eastAsia="Verdana"/>
          <w:spacing w:val="1"/>
          <w:sz w:val="22"/>
          <w:szCs w:val="22"/>
          <w:lang w:eastAsia="en-US"/>
        </w:rPr>
        <w:t>ie</w:t>
      </w:r>
      <w:r>
        <w:rPr>
          <w:rFonts w:eastAsia="Verdana"/>
          <w:spacing w:val="-1"/>
          <w:sz w:val="22"/>
          <w:szCs w:val="22"/>
          <w:lang w:eastAsia="en-US"/>
        </w:rPr>
        <w:t>n</w:t>
      </w:r>
      <w:r>
        <w:rPr>
          <w:rFonts w:eastAsia="Verdana"/>
          <w:spacing w:val="1"/>
          <w:sz w:val="22"/>
          <w:szCs w:val="22"/>
          <w:lang w:eastAsia="en-US"/>
        </w:rPr>
        <w:t>i</w:t>
      </w:r>
      <w:r>
        <w:rPr>
          <w:rFonts w:eastAsia="Verdana"/>
          <w:sz w:val="22"/>
          <w:szCs w:val="22"/>
          <w:lang w:eastAsia="en-US"/>
        </w:rPr>
        <w:t xml:space="preserve">a </w:t>
      </w:r>
      <w:r>
        <w:rPr>
          <w:rFonts w:eastAsia="Verdana"/>
          <w:spacing w:val="1"/>
          <w:sz w:val="22"/>
          <w:szCs w:val="22"/>
          <w:lang w:eastAsia="en-US"/>
        </w:rPr>
        <w:t>d</w:t>
      </w:r>
      <w:r>
        <w:rPr>
          <w:rFonts w:eastAsia="Verdana"/>
          <w:sz w:val="22"/>
          <w:szCs w:val="22"/>
          <w:lang w:eastAsia="en-US"/>
        </w:rPr>
        <w:t>r</w:t>
      </w:r>
      <w:r>
        <w:rPr>
          <w:rFonts w:eastAsia="Verdana"/>
          <w:spacing w:val="-1"/>
          <w:sz w:val="22"/>
          <w:szCs w:val="22"/>
          <w:lang w:eastAsia="en-US"/>
        </w:rPr>
        <w:t>u</w:t>
      </w:r>
      <w:r>
        <w:rPr>
          <w:rFonts w:eastAsia="Verdana"/>
          <w:spacing w:val="1"/>
          <w:sz w:val="22"/>
          <w:szCs w:val="22"/>
          <w:lang w:eastAsia="en-US"/>
        </w:rPr>
        <w:t>gie</w:t>
      </w:r>
      <w:r>
        <w:rPr>
          <w:rFonts w:eastAsia="Verdana"/>
          <w:sz w:val="22"/>
          <w:szCs w:val="22"/>
          <w:lang w:eastAsia="en-US"/>
        </w:rPr>
        <w:t>j s</w:t>
      </w:r>
      <w:r>
        <w:rPr>
          <w:rFonts w:eastAsia="Verdana"/>
          <w:spacing w:val="1"/>
          <w:sz w:val="22"/>
          <w:szCs w:val="22"/>
          <w:lang w:eastAsia="en-US"/>
        </w:rPr>
        <w:t>t</w:t>
      </w:r>
      <w:r>
        <w:rPr>
          <w:rFonts w:eastAsia="Verdana"/>
          <w:sz w:val="22"/>
          <w:szCs w:val="22"/>
          <w:lang w:eastAsia="en-US"/>
        </w:rPr>
        <w:t>r</w:t>
      </w:r>
      <w:r>
        <w:rPr>
          <w:rFonts w:eastAsia="Verdana"/>
          <w:spacing w:val="1"/>
          <w:sz w:val="22"/>
          <w:szCs w:val="22"/>
          <w:lang w:eastAsia="en-US"/>
        </w:rPr>
        <w:t>o</w:t>
      </w:r>
      <w:r>
        <w:rPr>
          <w:rFonts w:eastAsia="Verdana"/>
          <w:spacing w:val="-1"/>
          <w:sz w:val="22"/>
          <w:szCs w:val="22"/>
          <w:lang w:eastAsia="en-US"/>
        </w:rPr>
        <w:t>ny</w:t>
      </w:r>
      <w:r>
        <w:rPr>
          <w:rFonts w:eastAsia="Verdana"/>
          <w:sz w:val="22"/>
          <w:szCs w:val="22"/>
          <w:lang w:eastAsia="en-US"/>
        </w:rPr>
        <w:t>.</w:t>
      </w:r>
    </w:p>
    <w:p w:rsidR="00522751" w:rsidRDefault="00522751" w:rsidP="005227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</w:t>
      </w:r>
    </w:p>
    <w:p w:rsidR="00522751" w:rsidRDefault="00522751" w:rsidP="00522751">
      <w:pPr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mają zastosowanie odpowiednie przepisy ustawy Prawo zamówień publicznych, Prawa budowlanego wraz z aktami wykonawczymi oraz Kodeksu cywilnego.</w:t>
      </w:r>
    </w:p>
    <w:p w:rsidR="00522751" w:rsidRDefault="00522751" w:rsidP="00522751">
      <w:pPr>
        <w:jc w:val="both"/>
        <w:rPr>
          <w:sz w:val="22"/>
          <w:szCs w:val="22"/>
        </w:rPr>
      </w:pPr>
    </w:p>
    <w:p w:rsidR="00522751" w:rsidRDefault="00522751" w:rsidP="005227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17</w:t>
      </w:r>
    </w:p>
    <w:p w:rsidR="00522751" w:rsidRDefault="00522751" w:rsidP="00522751">
      <w:pPr>
        <w:jc w:val="both"/>
        <w:rPr>
          <w:sz w:val="22"/>
          <w:szCs w:val="22"/>
        </w:rPr>
      </w:pPr>
      <w:r>
        <w:rPr>
          <w:sz w:val="22"/>
          <w:szCs w:val="22"/>
        </w:rPr>
        <w:t>Ewentualne spory powstałe na tle wykonania przedmiotu umowy, strony poddają rozstrzygnięciu sądom powszechnym właściwym dla siedziby Zamawiającego.</w:t>
      </w:r>
    </w:p>
    <w:p w:rsidR="00522751" w:rsidRDefault="00522751" w:rsidP="00522751">
      <w:pPr>
        <w:rPr>
          <w:b/>
          <w:sz w:val="22"/>
          <w:szCs w:val="22"/>
        </w:rPr>
      </w:pPr>
    </w:p>
    <w:p w:rsidR="00522751" w:rsidRDefault="00522751" w:rsidP="005227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18</w:t>
      </w:r>
    </w:p>
    <w:p w:rsidR="00522751" w:rsidRDefault="00522751" w:rsidP="00522751">
      <w:pPr>
        <w:tabs>
          <w:tab w:val="left" w:pos="667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Integralną cześć  niniejszej umowy stanowią:</w:t>
      </w:r>
      <w:r>
        <w:rPr>
          <w:sz w:val="22"/>
          <w:szCs w:val="22"/>
        </w:rPr>
        <w:tab/>
      </w:r>
    </w:p>
    <w:p w:rsidR="00522751" w:rsidRDefault="00522751" w:rsidP="00522751">
      <w:pPr>
        <w:numPr>
          <w:ilvl w:val="0"/>
          <w:numId w:val="38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Oferta Wykonawcy</w:t>
      </w:r>
      <w:r w:rsidR="00E954AD">
        <w:rPr>
          <w:sz w:val="22"/>
          <w:szCs w:val="22"/>
        </w:rPr>
        <w:t>,</w:t>
      </w:r>
    </w:p>
    <w:p w:rsidR="00522751" w:rsidRDefault="00522751" w:rsidP="00522751">
      <w:pPr>
        <w:numPr>
          <w:ilvl w:val="0"/>
          <w:numId w:val="38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Specyfikacje techniczne wykonania i odbioru robót budowlanych,</w:t>
      </w:r>
    </w:p>
    <w:p w:rsidR="00E954AD" w:rsidRDefault="00E954AD" w:rsidP="00522751">
      <w:pPr>
        <w:numPr>
          <w:ilvl w:val="0"/>
          <w:numId w:val="38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Przedmiary robót,</w:t>
      </w:r>
    </w:p>
    <w:p w:rsidR="00E954AD" w:rsidRDefault="00E954AD" w:rsidP="00522751">
      <w:pPr>
        <w:numPr>
          <w:ilvl w:val="0"/>
          <w:numId w:val="38"/>
        </w:numPr>
        <w:spacing w:after="200" w:line="276" w:lineRule="auto"/>
        <w:ind w:right="-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Klauzula informacyjna.</w:t>
      </w:r>
    </w:p>
    <w:p w:rsidR="00522751" w:rsidRDefault="00522751" w:rsidP="00522751">
      <w:pPr>
        <w:rPr>
          <w:b/>
          <w:sz w:val="22"/>
          <w:szCs w:val="22"/>
        </w:rPr>
      </w:pPr>
    </w:p>
    <w:p w:rsidR="00522751" w:rsidRDefault="00522751" w:rsidP="005227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19</w:t>
      </w:r>
    </w:p>
    <w:p w:rsidR="00522751" w:rsidRPr="00E954AD" w:rsidRDefault="00522751" w:rsidP="00E954AD">
      <w:pPr>
        <w:jc w:val="both"/>
        <w:rPr>
          <w:sz w:val="22"/>
          <w:szCs w:val="22"/>
        </w:rPr>
      </w:pPr>
      <w:r>
        <w:rPr>
          <w:sz w:val="22"/>
          <w:szCs w:val="22"/>
        </w:rPr>
        <w:t>Umowę sporządzono w 3-ch jednobrzmiących egzemplarzach - 2 egz. dla Zamawiającego i 1egz. dla Wykonawcy.</w:t>
      </w:r>
    </w:p>
    <w:p w:rsidR="00522751" w:rsidRDefault="00522751" w:rsidP="00522751">
      <w:pPr>
        <w:rPr>
          <w:b/>
          <w:sz w:val="22"/>
          <w:szCs w:val="22"/>
        </w:rPr>
      </w:pPr>
    </w:p>
    <w:p w:rsidR="00522751" w:rsidRDefault="00522751" w:rsidP="005227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20</w:t>
      </w:r>
    </w:p>
    <w:p w:rsidR="00522751" w:rsidRDefault="00522751" w:rsidP="00522751">
      <w:pPr>
        <w:jc w:val="both"/>
        <w:rPr>
          <w:sz w:val="22"/>
          <w:szCs w:val="22"/>
        </w:rPr>
      </w:pPr>
      <w:r>
        <w:rPr>
          <w:sz w:val="22"/>
          <w:szCs w:val="22"/>
        </w:rPr>
        <w:t>Umowa powyższa wchodzi w życie z dniem złożenia ostatniego podpisu przez przedstawicieli Stron.</w:t>
      </w:r>
    </w:p>
    <w:p w:rsidR="00522751" w:rsidRDefault="00522751" w:rsidP="00522751">
      <w:pPr>
        <w:rPr>
          <w:sz w:val="20"/>
          <w:szCs w:val="20"/>
        </w:rPr>
      </w:pPr>
    </w:p>
    <w:p w:rsidR="00522751" w:rsidRDefault="00522751" w:rsidP="00522751">
      <w:pPr>
        <w:rPr>
          <w:sz w:val="20"/>
          <w:szCs w:val="20"/>
        </w:rPr>
      </w:pPr>
    </w:p>
    <w:p w:rsidR="00522751" w:rsidRDefault="00522751" w:rsidP="005227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PODPISANO</w:t>
      </w:r>
    </w:p>
    <w:p w:rsidR="00522751" w:rsidRDefault="00522751" w:rsidP="00522751">
      <w:pPr>
        <w:jc w:val="center"/>
        <w:rPr>
          <w:b/>
          <w:sz w:val="20"/>
          <w:szCs w:val="20"/>
        </w:rPr>
      </w:pPr>
    </w:p>
    <w:p w:rsidR="00522751" w:rsidRDefault="00522751" w:rsidP="00522751">
      <w:pPr>
        <w:tabs>
          <w:tab w:val="left" w:pos="9631"/>
        </w:tabs>
        <w:spacing w:line="360" w:lineRule="auto"/>
        <w:ind w:right="-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ZAMAWIAJĄCY:                                                                                        WYKONAWCA</w:t>
      </w:r>
      <w:r w:rsidR="00E954AD">
        <w:rPr>
          <w:b/>
          <w:sz w:val="20"/>
          <w:szCs w:val="20"/>
        </w:rPr>
        <w:t>:</w:t>
      </w:r>
    </w:p>
    <w:p w:rsidR="00522751" w:rsidRDefault="00522751" w:rsidP="00522751">
      <w:pPr>
        <w:spacing w:line="360" w:lineRule="auto"/>
        <w:ind w:right="-6"/>
        <w:jc w:val="both"/>
        <w:rPr>
          <w:sz w:val="20"/>
          <w:szCs w:val="20"/>
        </w:rPr>
      </w:pPr>
    </w:p>
    <w:p w:rsidR="00522751" w:rsidRDefault="00522751" w:rsidP="00522751">
      <w:pPr>
        <w:jc w:val="both"/>
        <w:rPr>
          <w:sz w:val="20"/>
          <w:szCs w:val="20"/>
        </w:rPr>
      </w:pPr>
    </w:p>
    <w:p w:rsidR="00AD0F48" w:rsidRDefault="00AD0F48"/>
    <w:sectPr w:rsidR="00AD0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02C4"/>
    <w:multiLevelType w:val="multilevel"/>
    <w:tmpl w:val="1C38F874"/>
    <w:lvl w:ilvl="0">
      <w:start w:val="3"/>
      <w:numFmt w:val="decimal"/>
      <w:lvlText w:val="%1."/>
      <w:lvlJc w:val="left"/>
      <w:pPr>
        <w:ind w:left="540" w:hanging="540"/>
      </w:pPr>
      <w:rPr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 w15:restartNumberingAfterBreak="0">
    <w:nsid w:val="071305D7"/>
    <w:multiLevelType w:val="hybridMultilevel"/>
    <w:tmpl w:val="4CF47A08"/>
    <w:lvl w:ilvl="0" w:tplc="F1120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14A7C"/>
    <w:multiLevelType w:val="hybridMultilevel"/>
    <w:tmpl w:val="A12E0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259C1"/>
    <w:multiLevelType w:val="hybridMultilevel"/>
    <w:tmpl w:val="9594E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3025F"/>
    <w:multiLevelType w:val="hybridMultilevel"/>
    <w:tmpl w:val="4DAAC228"/>
    <w:lvl w:ilvl="0" w:tplc="4A3AFB7A">
      <w:start w:val="4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766CB"/>
    <w:multiLevelType w:val="hybridMultilevel"/>
    <w:tmpl w:val="DFCEA00C"/>
    <w:lvl w:ilvl="0" w:tplc="4A3AFB7A">
      <w:start w:val="4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3641"/>
    <w:multiLevelType w:val="hybridMultilevel"/>
    <w:tmpl w:val="598CC8DC"/>
    <w:lvl w:ilvl="0" w:tplc="0E4E3CB6">
      <w:start w:val="1"/>
      <w:numFmt w:val="lowerLetter"/>
      <w:lvlText w:val="%1)"/>
      <w:lvlJc w:val="left"/>
      <w:pPr>
        <w:ind w:left="786" w:hanging="360"/>
      </w:pPr>
    </w:lvl>
    <w:lvl w:ilvl="1" w:tplc="A1AEFAB0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B0A7B48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6C1AC5"/>
    <w:multiLevelType w:val="hybridMultilevel"/>
    <w:tmpl w:val="66A07D8A"/>
    <w:lvl w:ilvl="0" w:tplc="78A4CF9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3B076CF"/>
    <w:multiLevelType w:val="hybridMultilevel"/>
    <w:tmpl w:val="FA6CA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240C6"/>
    <w:multiLevelType w:val="hybridMultilevel"/>
    <w:tmpl w:val="4EC6996E"/>
    <w:lvl w:ilvl="0" w:tplc="03DE98C0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279A796E"/>
    <w:multiLevelType w:val="hybridMultilevel"/>
    <w:tmpl w:val="E27EAB38"/>
    <w:lvl w:ilvl="0" w:tplc="33B2A524">
      <w:start w:val="1"/>
      <w:numFmt w:val="lowerLetter"/>
      <w:lvlText w:val="%1)"/>
      <w:lvlJc w:val="left"/>
      <w:pPr>
        <w:ind w:left="81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32B62537"/>
    <w:multiLevelType w:val="hybridMultilevel"/>
    <w:tmpl w:val="665A2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8221A"/>
    <w:multiLevelType w:val="hybridMultilevel"/>
    <w:tmpl w:val="4CE8D292"/>
    <w:lvl w:ilvl="0" w:tplc="C676284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E6C95"/>
    <w:multiLevelType w:val="hybridMultilevel"/>
    <w:tmpl w:val="D382BE0E"/>
    <w:lvl w:ilvl="0" w:tplc="2A1AA51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F50EA8"/>
    <w:multiLevelType w:val="hybridMultilevel"/>
    <w:tmpl w:val="90E4FAD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0B08E2"/>
    <w:multiLevelType w:val="hybridMultilevel"/>
    <w:tmpl w:val="05E6B5E0"/>
    <w:lvl w:ilvl="0" w:tplc="1F8CA9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61831C2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DF848314">
      <w:start w:val="1"/>
      <w:numFmt w:val="upp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96FB8"/>
    <w:multiLevelType w:val="hybridMultilevel"/>
    <w:tmpl w:val="5B94C90C"/>
    <w:lvl w:ilvl="0" w:tplc="8AD47D7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0C37E6"/>
    <w:multiLevelType w:val="hybridMultilevel"/>
    <w:tmpl w:val="9DA42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209E1"/>
    <w:multiLevelType w:val="hybridMultilevel"/>
    <w:tmpl w:val="647A2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A2641"/>
    <w:multiLevelType w:val="hybridMultilevel"/>
    <w:tmpl w:val="C8669F34"/>
    <w:lvl w:ilvl="0" w:tplc="823481C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E52453"/>
    <w:multiLevelType w:val="hybridMultilevel"/>
    <w:tmpl w:val="FEB4F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969A9"/>
    <w:multiLevelType w:val="hybridMultilevel"/>
    <w:tmpl w:val="CC08D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13915"/>
    <w:multiLevelType w:val="hybridMultilevel"/>
    <w:tmpl w:val="2314FEA8"/>
    <w:lvl w:ilvl="0" w:tplc="62E4308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0A6980"/>
    <w:multiLevelType w:val="hybridMultilevel"/>
    <w:tmpl w:val="3E6E5AAC"/>
    <w:lvl w:ilvl="0" w:tplc="F6F4B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E66D2A2">
      <w:start w:val="1"/>
      <w:numFmt w:val="decimal"/>
      <w:lvlText w:val="%2)"/>
      <w:lvlJc w:val="left"/>
      <w:pPr>
        <w:tabs>
          <w:tab w:val="num" w:pos="720"/>
        </w:tabs>
        <w:ind w:left="1004" w:hanging="284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8F3A5D"/>
    <w:multiLevelType w:val="multilevel"/>
    <w:tmpl w:val="E0B2A432"/>
    <w:lvl w:ilvl="0">
      <w:start w:val="6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59AB4E3D"/>
    <w:multiLevelType w:val="multilevel"/>
    <w:tmpl w:val="6354FE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26" w15:restartNumberingAfterBreak="0">
    <w:nsid w:val="5E720249"/>
    <w:multiLevelType w:val="hybridMultilevel"/>
    <w:tmpl w:val="3626C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02B41"/>
    <w:multiLevelType w:val="hybridMultilevel"/>
    <w:tmpl w:val="DC7C400C"/>
    <w:lvl w:ilvl="0" w:tplc="F98C1EE8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364" w:hanging="180"/>
      </w:pPr>
    </w:lvl>
    <w:lvl w:ilvl="3" w:tplc="0415000F">
      <w:start w:val="1"/>
      <w:numFmt w:val="decimal"/>
      <w:lvlText w:val="%4."/>
      <w:lvlJc w:val="left"/>
      <w:pPr>
        <w:ind w:left="2084" w:hanging="360"/>
      </w:pPr>
    </w:lvl>
    <w:lvl w:ilvl="4" w:tplc="04150019">
      <w:start w:val="1"/>
      <w:numFmt w:val="lowerLetter"/>
      <w:lvlText w:val="%5."/>
      <w:lvlJc w:val="left"/>
      <w:pPr>
        <w:ind w:left="2804" w:hanging="360"/>
      </w:pPr>
    </w:lvl>
    <w:lvl w:ilvl="5" w:tplc="0415001B">
      <w:start w:val="1"/>
      <w:numFmt w:val="lowerRoman"/>
      <w:lvlText w:val="%6."/>
      <w:lvlJc w:val="right"/>
      <w:pPr>
        <w:ind w:left="3524" w:hanging="180"/>
      </w:pPr>
    </w:lvl>
    <w:lvl w:ilvl="6" w:tplc="0415000F">
      <w:start w:val="1"/>
      <w:numFmt w:val="decimal"/>
      <w:lvlText w:val="%7."/>
      <w:lvlJc w:val="left"/>
      <w:pPr>
        <w:ind w:left="4244" w:hanging="360"/>
      </w:pPr>
    </w:lvl>
    <w:lvl w:ilvl="7" w:tplc="04150019">
      <w:start w:val="1"/>
      <w:numFmt w:val="lowerLetter"/>
      <w:lvlText w:val="%8."/>
      <w:lvlJc w:val="left"/>
      <w:pPr>
        <w:ind w:left="4964" w:hanging="360"/>
      </w:pPr>
    </w:lvl>
    <w:lvl w:ilvl="8" w:tplc="0415001B">
      <w:start w:val="1"/>
      <w:numFmt w:val="lowerRoman"/>
      <w:lvlText w:val="%9."/>
      <w:lvlJc w:val="right"/>
      <w:pPr>
        <w:ind w:left="5684" w:hanging="180"/>
      </w:pPr>
    </w:lvl>
  </w:abstractNum>
  <w:abstractNum w:abstractNumId="28" w15:restartNumberingAfterBreak="0">
    <w:nsid w:val="66B5700E"/>
    <w:multiLevelType w:val="hybridMultilevel"/>
    <w:tmpl w:val="EC28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F307A"/>
    <w:multiLevelType w:val="hybridMultilevel"/>
    <w:tmpl w:val="C98476A8"/>
    <w:lvl w:ilvl="0" w:tplc="1F8CA9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61831C2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F60B22"/>
    <w:multiLevelType w:val="hybridMultilevel"/>
    <w:tmpl w:val="E3446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550A6"/>
    <w:multiLevelType w:val="hybridMultilevel"/>
    <w:tmpl w:val="C71C2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C7BDB"/>
    <w:multiLevelType w:val="hybridMultilevel"/>
    <w:tmpl w:val="15F81C9E"/>
    <w:lvl w:ilvl="0" w:tplc="0712B3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081DB0"/>
    <w:multiLevelType w:val="hybridMultilevel"/>
    <w:tmpl w:val="EDE87CB2"/>
    <w:lvl w:ilvl="0" w:tplc="ABC29B6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D64E50"/>
    <w:multiLevelType w:val="hybridMultilevel"/>
    <w:tmpl w:val="D046C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EE6A28"/>
    <w:multiLevelType w:val="hybridMultilevel"/>
    <w:tmpl w:val="20104C44"/>
    <w:lvl w:ilvl="0" w:tplc="4AF4ED2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D53092"/>
    <w:multiLevelType w:val="hybridMultilevel"/>
    <w:tmpl w:val="2272D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303F0"/>
    <w:multiLevelType w:val="hybridMultilevel"/>
    <w:tmpl w:val="CA162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D22D1"/>
    <w:multiLevelType w:val="hybridMultilevel"/>
    <w:tmpl w:val="11566250"/>
    <w:lvl w:ilvl="0" w:tplc="AB0C7060">
      <w:start w:val="1"/>
      <w:numFmt w:val="lowerLetter"/>
      <w:lvlText w:val="%1)"/>
      <w:lvlJc w:val="left"/>
      <w:pPr>
        <w:ind w:left="81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39" w15:restartNumberingAfterBreak="0">
    <w:nsid w:val="7FD97A0D"/>
    <w:multiLevelType w:val="hybridMultilevel"/>
    <w:tmpl w:val="BB960038"/>
    <w:lvl w:ilvl="0" w:tplc="543A9F8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51"/>
    <w:rsid w:val="001012A6"/>
    <w:rsid w:val="001712F0"/>
    <w:rsid w:val="00176D96"/>
    <w:rsid w:val="00240084"/>
    <w:rsid w:val="003414D6"/>
    <w:rsid w:val="003F40D3"/>
    <w:rsid w:val="0045301E"/>
    <w:rsid w:val="00522751"/>
    <w:rsid w:val="00523237"/>
    <w:rsid w:val="00565E85"/>
    <w:rsid w:val="005A5834"/>
    <w:rsid w:val="005D2675"/>
    <w:rsid w:val="00632782"/>
    <w:rsid w:val="00682F99"/>
    <w:rsid w:val="00706EE9"/>
    <w:rsid w:val="00725587"/>
    <w:rsid w:val="007B51BE"/>
    <w:rsid w:val="007B7C95"/>
    <w:rsid w:val="00810F03"/>
    <w:rsid w:val="00845837"/>
    <w:rsid w:val="0085589A"/>
    <w:rsid w:val="008A0E2B"/>
    <w:rsid w:val="0092645C"/>
    <w:rsid w:val="009A222A"/>
    <w:rsid w:val="009B4935"/>
    <w:rsid w:val="009C2687"/>
    <w:rsid w:val="00AB0612"/>
    <w:rsid w:val="00AC08D2"/>
    <w:rsid w:val="00AC5350"/>
    <w:rsid w:val="00AD0F48"/>
    <w:rsid w:val="00B25181"/>
    <w:rsid w:val="00B97591"/>
    <w:rsid w:val="00D06F5F"/>
    <w:rsid w:val="00D86958"/>
    <w:rsid w:val="00E066E6"/>
    <w:rsid w:val="00E535A7"/>
    <w:rsid w:val="00E954AD"/>
    <w:rsid w:val="00F15F02"/>
    <w:rsid w:val="00F734F1"/>
    <w:rsid w:val="00F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01D5B-32B5-4507-9282-B56DBBC3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2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22751"/>
    <w:rPr>
      <w:color w:val="0000FF"/>
      <w:u w:val="single"/>
    </w:rPr>
  </w:style>
  <w:style w:type="paragraph" w:styleId="Bezodstpw">
    <w:name w:val="No Spacing"/>
    <w:uiPriority w:val="1"/>
    <w:qFormat/>
    <w:rsid w:val="0052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275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F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F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gm.boleslawie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mzgm.boleslaw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zgm.boleslawie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3E47-2431-4575-B11C-661EE805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13</Pages>
  <Words>5917</Words>
  <Characters>35503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Nitarski</dc:creator>
  <cp:keywords/>
  <dc:description/>
  <cp:lastModifiedBy>TaranekZ</cp:lastModifiedBy>
  <cp:revision>19</cp:revision>
  <cp:lastPrinted>2020-02-20T07:46:00Z</cp:lastPrinted>
  <dcterms:created xsi:type="dcterms:W3CDTF">2019-10-16T06:24:00Z</dcterms:created>
  <dcterms:modified xsi:type="dcterms:W3CDTF">2020-02-20T07:46:00Z</dcterms:modified>
</cp:coreProperties>
</file>