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14C" w:rsidRDefault="007B214C" w:rsidP="007B214C">
      <w:pPr>
        <w:spacing w:line="260" w:lineRule="atLeast"/>
      </w:pPr>
      <w:r>
        <w:rPr>
          <w:noProof/>
        </w:rPr>
        <w:drawing>
          <wp:inline distT="0" distB="0" distL="0" distR="0">
            <wp:extent cx="5760720" cy="1590149"/>
            <wp:effectExtent l="0" t="0" r="0" b="0"/>
            <wp:docPr id="1" name="Obraz 1" descr="http://www.mp3boleslawiec.szkolnastrona.pl/images/bgBan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://www.mp3boleslawiec.szkolnastrona.pl/images/bgBanner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90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214C" w:rsidRDefault="007B214C" w:rsidP="007B214C">
      <w:pPr>
        <w:spacing w:line="260" w:lineRule="atLeast"/>
      </w:pPr>
    </w:p>
    <w:p w:rsidR="007B214C" w:rsidRPr="007B214C" w:rsidRDefault="007B214C" w:rsidP="007B214C">
      <w:pPr>
        <w:spacing w:line="260" w:lineRule="atLeast"/>
      </w:pPr>
      <w:r w:rsidRPr="007B214C">
        <w:t>Ogłoszenie powiązane:</w:t>
      </w:r>
    </w:p>
    <w:p w:rsidR="007B214C" w:rsidRPr="007B214C" w:rsidRDefault="007B214C" w:rsidP="007B214C">
      <w:pPr>
        <w:spacing w:line="260" w:lineRule="atLeast"/>
      </w:pPr>
      <w:hyperlink r:id="rId9" w:tgtFrame="_blank" w:history="1">
        <w:r w:rsidRPr="007B214C">
          <w:rPr>
            <w:color w:val="0000FF"/>
            <w:u w:val="single"/>
          </w:rPr>
          <w:t>Ogłoszenie nr 221208-2013 z dnia 2013-06-10 r.</w:t>
        </w:r>
      </w:hyperlink>
      <w:r w:rsidRPr="007B214C">
        <w:t xml:space="preserve"> Ogłoszenie o zamówieniu - Bolesławiec</w:t>
      </w:r>
      <w:r w:rsidRPr="007B214C">
        <w:br/>
        <w:t>1. Przedmiotem zamówienia jest wykonanie części robót budowlanych objętych decyzją pozwolenia na bud</w:t>
      </w:r>
      <w:bookmarkStart w:id="0" w:name="_GoBack"/>
      <w:bookmarkEnd w:id="0"/>
      <w:r w:rsidRPr="007B214C">
        <w:t>owę w ramach I etapu, a w szczególności: 1) Wykonanie instalacji napowietrzania i oddymiania klatki schodowej (jak w projekcie...</w:t>
      </w:r>
      <w:r w:rsidRPr="007B214C">
        <w:br/>
        <w:t xml:space="preserve">Termin składania ofert: 2013-06-25 </w:t>
      </w:r>
    </w:p>
    <w:p w:rsidR="007B214C" w:rsidRPr="007B214C" w:rsidRDefault="007B214C" w:rsidP="007B214C">
      <w:r w:rsidRPr="007B214C">
        <w:pict>
          <v:rect id="_x0000_i1025" style="width:0;height:1.5pt" o:hralign="center" o:hrstd="t" o:hrnoshade="t" o:hr="t" fillcolor="black" stroked="f"/>
        </w:pict>
      </w:r>
    </w:p>
    <w:p w:rsidR="007B214C" w:rsidRPr="007B214C" w:rsidRDefault="007B214C" w:rsidP="007B214C">
      <w:pPr>
        <w:spacing w:before="100" w:beforeAutospacing="1" w:after="240"/>
        <w:jc w:val="center"/>
      </w:pPr>
      <w:r w:rsidRPr="007B214C">
        <w:rPr>
          <w:b/>
          <w:bCs/>
        </w:rPr>
        <w:t xml:space="preserve">Bolesławiec: </w:t>
      </w:r>
      <w:r w:rsidRPr="007B214C">
        <w:rPr>
          <w:b/>
          <w:bCs/>
          <w:highlight w:val="yellow"/>
        </w:rPr>
        <w:t>Remont z przebudową pomieszczeń Filii Miejskiego Przedszkola Publicznego nr 3 przy ul. Dolne Młyny 42a w Bolesławcu - etap I</w:t>
      </w:r>
      <w:r w:rsidRPr="007B214C">
        <w:br/>
      </w:r>
      <w:r w:rsidRPr="007B214C">
        <w:rPr>
          <w:b/>
          <w:bCs/>
        </w:rPr>
        <w:t>Numer ogłoszenia: 269360 - 2013; data zamieszczenia: 10.07.2013</w:t>
      </w:r>
      <w:r w:rsidRPr="007B214C">
        <w:br/>
        <w:t>OGŁOSZENIE O UDZIELENIU ZAMÓWIENIA - Roboty budowlane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rPr>
          <w:b/>
          <w:bCs/>
        </w:rPr>
        <w:t>Zamieszczanie ogłoszenia:</w:t>
      </w:r>
      <w:r w:rsidRPr="007B214C">
        <w:t xml:space="preserve"> obowiązkowe.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rPr>
          <w:b/>
          <w:bCs/>
        </w:rPr>
        <w:t>Ogłoszenie dotyczy:</w:t>
      </w:r>
      <w:r w:rsidRPr="007B214C">
        <w:t xml:space="preserve"> zamówienia publicznego.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rPr>
          <w:b/>
          <w:bCs/>
        </w:rPr>
        <w:t>Czy zamówienie było przedmiotem ogłoszenia w Biuletynie Zamówień Publicznych:</w:t>
      </w:r>
      <w:r w:rsidRPr="007B214C">
        <w:t xml:space="preserve"> tak, numer ogłoszenia w BZP: 221208 - 2013r.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rPr>
          <w:b/>
          <w:bCs/>
        </w:rPr>
        <w:t>Czy w Biuletynie Zamówień Publicznych zostało zamieszczone ogłoszenie o zmianie ogłoszenia:</w:t>
      </w:r>
      <w:r w:rsidRPr="007B214C">
        <w:t xml:space="preserve"> nie.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t>SEKCJA I: ZAMAWIAJĄCY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rPr>
          <w:b/>
          <w:bCs/>
        </w:rPr>
        <w:t>I. 1) NAZWA I ADRES:</w:t>
      </w:r>
      <w:r w:rsidRPr="007B214C">
        <w:t xml:space="preserve"> Miejskie Przedszkole Publiczne nr 3, ul. Ceramiczna 5, 59-700 Bolesławiec, woj. dolnośląskie, tel. 75 7348410, 6456552, faks.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rPr>
          <w:b/>
          <w:bCs/>
        </w:rPr>
        <w:t>I. 2) RODZAJ ZAMAWIAJĄCEGO:</w:t>
      </w:r>
      <w:r w:rsidRPr="007B214C">
        <w:t xml:space="preserve"> Inny: Miejskie Przedszkole Publiczne.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t>SEKCJA II: PRZEDMIOT ZAMÓWIENIA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rPr>
          <w:b/>
          <w:bCs/>
        </w:rPr>
        <w:t>II.1) Nazwa nadana zamówieniu przez zamawiającego:</w:t>
      </w:r>
      <w:r w:rsidRPr="007B214C">
        <w:t xml:space="preserve"> Remont z przebudową pomieszczeń Filii Miejskiego Przedszkola Publicznego nr 3 przy ul. Dolne Młyny 42a w Bolesławcu - etap I.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rPr>
          <w:b/>
          <w:bCs/>
        </w:rPr>
        <w:t>II.2) Rodzaj zamówienia:</w:t>
      </w:r>
      <w:r w:rsidRPr="007B214C">
        <w:t xml:space="preserve"> Roboty budowlane.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rPr>
          <w:b/>
          <w:bCs/>
        </w:rPr>
        <w:t>II.3) Określenie przedmiotu zamówienia:</w:t>
      </w:r>
      <w:r w:rsidRPr="007B214C">
        <w:t xml:space="preserve"> 1. Przedmiotem zamówienia jest wykonanie części robót budowlanych objętych decyzją pozwolenia na budowę w ramach I etapu, a w </w:t>
      </w:r>
      <w:r w:rsidRPr="007B214C">
        <w:lastRenderedPageBreak/>
        <w:t xml:space="preserve">szczególności: 1) Wykonanie instalacji napowietrzania i oddymiania klatki schodowej (jak w projekcie wykonawczym); 2) Wydzielenie klatki schodowej; 3) Zmiany wymiarów otworów okiennych i drzwiowych; 4) Wymiana oświetlenia (w tym oświetlenia ewakuacyjnego) w obrębie klatki schodowej; 5) Wymiana stolarki okiennej i drzwiowej, wykonanie nadproży; 6) Wymiana wykładzin PCV w klatce schodowej na wykładzinę kauczukową </w:t>
      </w:r>
      <w:proofErr w:type="spellStart"/>
      <w:r w:rsidRPr="007B214C">
        <w:t>trudnozapalną</w:t>
      </w:r>
      <w:proofErr w:type="spellEnd"/>
      <w:r w:rsidRPr="007B214C">
        <w:t>; 7) Wykonanie ścianek działowych; 8) Demontaż i rozbiórka ścianek działowych; 9) Wymiana węzła wodomierzowego; 10) Wykonanie nowej instalacji hydrantowej; 11) Demontaż istniejącej instalacji hydrantowej; 12) Naprawa/odtworzenie/wykonanie okładzin, powłok malarskich, posadzek po robotach budowlanych. 2. Szczegółowy zakres robót zawarty jest w dokumentacji projektowej służącej do opisu przedmiotu zamówienia na wykonanie robót budowlanych zawierającej: - dokumentacja - Etap I - tj. inwentaryzacja budynku oraz rysunki rzutów z zaznaczonym zakresem do wykonania w/w robót budowlanych; - projekt budowlany (całość); - projekt wykonawczy (całość); - specyfikacje techniczne wykonania i odbioru robót - przedmiar robót zawierający 137 pozycji;..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rPr>
          <w:b/>
          <w:bCs/>
        </w:rPr>
        <w:t>II.4) Wspólny Słownik Zamówień (CPV):</w:t>
      </w:r>
      <w:r w:rsidRPr="007B214C">
        <w:t xml:space="preserve"> 45.00.00.00-7, 45.41.00.00-4, 45.43.00.00-0, 45.42.00.00-7, 45.44.00.00-3, 45.31.10.00-0, 45.23.14.00-9, 45.31.60.00-5, 45.23.24.00-6, 45.24.41.00-0.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t>SEKCJA III: PROCEDURA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rPr>
          <w:b/>
          <w:bCs/>
        </w:rPr>
        <w:t>III.1) TRYB UDZIELENIA ZAMÓWIENIA:</w:t>
      </w:r>
      <w:r w:rsidRPr="007B214C">
        <w:t xml:space="preserve"> Przetarg nieograniczony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rPr>
          <w:b/>
          <w:bCs/>
        </w:rPr>
        <w:t>III.2) INFORMACJE ADMINISTRACYJNE</w:t>
      </w:r>
    </w:p>
    <w:p w:rsidR="007B214C" w:rsidRPr="007B214C" w:rsidRDefault="007B214C" w:rsidP="007B214C">
      <w:pPr>
        <w:numPr>
          <w:ilvl w:val="0"/>
          <w:numId w:val="16"/>
        </w:numPr>
        <w:spacing w:before="100" w:beforeAutospacing="1" w:after="100" w:afterAutospacing="1"/>
        <w:jc w:val="both"/>
      </w:pPr>
      <w:r w:rsidRPr="007B214C">
        <w:rPr>
          <w:b/>
          <w:bCs/>
        </w:rPr>
        <w:t>Zamówienie dotyczy projektu/programu finansowanego ze środków Unii Europejskiej:</w:t>
      </w:r>
      <w:r w:rsidRPr="007B214C">
        <w:t xml:space="preserve"> nie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t>SEKCJA IV: UDZIELENIE ZAMÓWIENIA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rPr>
          <w:b/>
          <w:bCs/>
        </w:rPr>
        <w:t>IV.1) DATA UDZIELENIA ZAMÓWIENIA:</w:t>
      </w:r>
      <w:r w:rsidRPr="007B214C">
        <w:t xml:space="preserve"> 09.07.2013.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rPr>
          <w:b/>
          <w:bCs/>
        </w:rPr>
        <w:t>IV.2) LICZBA OTRZYMANYCH OFERT:</w:t>
      </w:r>
      <w:r w:rsidRPr="007B214C">
        <w:t xml:space="preserve"> 1.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rPr>
          <w:b/>
          <w:bCs/>
        </w:rPr>
        <w:t>IV.3) LICZBA ODRZUCONYCH OFERT:</w:t>
      </w:r>
      <w:r w:rsidRPr="007B214C">
        <w:t xml:space="preserve"> 0.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rPr>
          <w:b/>
          <w:bCs/>
        </w:rPr>
        <w:t>IV.4) NAZWA I ADRES WYKONAWCY, KTÓREMU UDZIELONO ZAMÓWIENIA:</w:t>
      </w:r>
    </w:p>
    <w:p w:rsidR="007B214C" w:rsidRPr="007B214C" w:rsidRDefault="007B214C" w:rsidP="007B214C">
      <w:pPr>
        <w:numPr>
          <w:ilvl w:val="0"/>
          <w:numId w:val="17"/>
        </w:numPr>
        <w:spacing w:before="100" w:beforeAutospacing="1" w:after="100" w:afterAutospacing="1"/>
        <w:jc w:val="both"/>
      </w:pPr>
      <w:r w:rsidRPr="007B214C">
        <w:t>OPOKA Zbigniew Musiała, Ul. Traugutta 24, 59-700 Bolesławiec, kraj/woj. dolnośląskie.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rPr>
          <w:b/>
          <w:bCs/>
        </w:rPr>
        <w:t>IV.5) Szacunkowa wartość zamówienia</w:t>
      </w:r>
      <w:r w:rsidRPr="007B214C">
        <w:rPr>
          <w:i/>
          <w:iCs/>
        </w:rPr>
        <w:t xml:space="preserve"> (bez VAT)</w:t>
      </w:r>
      <w:r w:rsidRPr="007B214C">
        <w:t>: 109503,26 PLN.</w:t>
      </w:r>
    </w:p>
    <w:p w:rsidR="007B214C" w:rsidRPr="007B214C" w:rsidRDefault="007B214C" w:rsidP="007B214C">
      <w:pPr>
        <w:spacing w:before="100" w:beforeAutospacing="1" w:after="100" w:afterAutospacing="1"/>
        <w:jc w:val="both"/>
      </w:pPr>
      <w:r w:rsidRPr="007B214C">
        <w:rPr>
          <w:b/>
          <w:bCs/>
        </w:rPr>
        <w:t>IV.6) INFORMACJA O CENIE WYBRANEJ OFERTY ORAZ O OFERTACH Z NAJNIŻSZĄ I NAJWYŻSZĄ CENĄ</w:t>
      </w:r>
    </w:p>
    <w:p w:rsidR="007B214C" w:rsidRPr="007B214C" w:rsidRDefault="007B214C" w:rsidP="007B214C">
      <w:pPr>
        <w:numPr>
          <w:ilvl w:val="0"/>
          <w:numId w:val="18"/>
        </w:numPr>
        <w:spacing w:before="100" w:beforeAutospacing="1" w:after="100" w:afterAutospacing="1"/>
        <w:jc w:val="both"/>
      </w:pPr>
      <w:r w:rsidRPr="007B214C">
        <w:rPr>
          <w:b/>
          <w:bCs/>
        </w:rPr>
        <w:t>Cena wybranej oferty:</w:t>
      </w:r>
      <w:r w:rsidRPr="007B214C">
        <w:t xml:space="preserve"> 147575,77</w:t>
      </w:r>
    </w:p>
    <w:p w:rsidR="007B214C" w:rsidRPr="007B214C" w:rsidRDefault="007B214C" w:rsidP="007B214C">
      <w:pPr>
        <w:numPr>
          <w:ilvl w:val="0"/>
          <w:numId w:val="18"/>
        </w:numPr>
        <w:spacing w:before="100" w:beforeAutospacing="1" w:after="100" w:afterAutospacing="1"/>
        <w:jc w:val="both"/>
      </w:pPr>
      <w:r w:rsidRPr="007B214C">
        <w:rPr>
          <w:b/>
          <w:bCs/>
        </w:rPr>
        <w:t>Oferta z najniższą ceną:</w:t>
      </w:r>
      <w:r w:rsidRPr="007B214C">
        <w:t xml:space="preserve"> 147575,77</w:t>
      </w:r>
      <w:r w:rsidRPr="007B214C">
        <w:rPr>
          <w:b/>
          <w:bCs/>
        </w:rPr>
        <w:t xml:space="preserve"> / Oferta z najwyższą ceną:</w:t>
      </w:r>
      <w:r w:rsidRPr="007B214C">
        <w:t xml:space="preserve"> 147575,77</w:t>
      </w:r>
    </w:p>
    <w:p w:rsidR="007B214C" w:rsidRPr="007B214C" w:rsidRDefault="007B214C" w:rsidP="007B214C">
      <w:pPr>
        <w:numPr>
          <w:ilvl w:val="0"/>
          <w:numId w:val="18"/>
        </w:numPr>
        <w:spacing w:before="100" w:beforeAutospacing="1" w:after="100" w:afterAutospacing="1"/>
        <w:jc w:val="both"/>
      </w:pPr>
      <w:r w:rsidRPr="007B214C">
        <w:rPr>
          <w:b/>
          <w:bCs/>
        </w:rPr>
        <w:t>Waluta:</w:t>
      </w:r>
      <w:r>
        <w:t xml:space="preserve"> PLN</w:t>
      </w:r>
    </w:p>
    <w:sectPr w:rsidR="007B214C" w:rsidRPr="007B214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F05" w:rsidRDefault="00334F05">
      <w:r>
        <w:separator/>
      </w:r>
    </w:p>
  </w:endnote>
  <w:endnote w:type="continuationSeparator" w:id="0">
    <w:p w:rsidR="00334F05" w:rsidRDefault="00334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DFE" w:rsidRDefault="00792EDF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F97CEF" wp14:editId="0B3AD619">
              <wp:simplePos x="0" y="0"/>
              <wp:positionH relativeFrom="rightMargin">
                <wp:align>center</wp:align>
              </wp:positionH>
              <wp:positionV relativeFrom="bottomMargin">
                <wp:align>center</wp:align>
              </wp:positionV>
              <wp:extent cx="565785" cy="191770"/>
              <wp:effectExtent l="0" t="0" r="0" b="0"/>
              <wp:wrapNone/>
              <wp:docPr id="650" name="Prostokąt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17DFE" w:rsidRPr="00217DFE" w:rsidRDefault="00542E62" w:rsidP="00217DFE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color w:val="C0504D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7B214C" w:rsidRPr="007B214C">
                            <w:rPr>
                              <w:noProof/>
                              <w:color w:val="C0504D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id="Prostokąt 650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" filled="f" fillcolor="#c0504d" stroked="f" strokecolor="#5c83b4" strokeweight="2.25pt">
              <v:textbox inset=",0,,0">
                <w:txbxContent>
                  <w:p w:rsidR="00217DFE" w:rsidRPr="00217DFE" w:rsidRDefault="00542E62" w:rsidP="00217DFE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color w:val="C0504D"/>
                      </w:rP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7B214C" w:rsidRPr="007B214C">
                      <w:rPr>
                        <w:noProof/>
                        <w:color w:val="C0504D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F05" w:rsidRDefault="00334F05">
      <w:r>
        <w:separator/>
      </w:r>
    </w:p>
  </w:footnote>
  <w:footnote w:type="continuationSeparator" w:id="0">
    <w:p w:rsidR="00334F05" w:rsidRDefault="00334F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502BE2A"/>
    <w:lvl w:ilvl="0">
      <w:numFmt w:val="bullet"/>
      <w:lvlText w:val="*"/>
      <w:lvlJc w:val="left"/>
    </w:lvl>
  </w:abstractNum>
  <w:abstractNum w:abstractNumId="1">
    <w:nsid w:val="0B87606E"/>
    <w:multiLevelType w:val="multilevel"/>
    <w:tmpl w:val="28269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EC7781"/>
    <w:multiLevelType w:val="hybridMultilevel"/>
    <w:tmpl w:val="A3A21C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352677"/>
    <w:multiLevelType w:val="multilevel"/>
    <w:tmpl w:val="DB107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5E2C48"/>
    <w:multiLevelType w:val="multilevel"/>
    <w:tmpl w:val="21AAB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B84593"/>
    <w:multiLevelType w:val="singleLevel"/>
    <w:tmpl w:val="3404F9FC"/>
    <w:lvl w:ilvl="0">
      <w:start w:val="1"/>
      <w:numFmt w:val="decimal"/>
      <w:lvlText w:val="%1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6">
    <w:nsid w:val="4FAF31CD"/>
    <w:multiLevelType w:val="multilevel"/>
    <w:tmpl w:val="61488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CB1CFB"/>
    <w:multiLevelType w:val="multilevel"/>
    <w:tmpl w:val="DF58A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55671D"/>
    <w:multiLevelType w:val="hybridMultilevel"/>
    <w:tmpl w:val="13424DD8"/>
    <w:lvl w:ilvl="0" w:tplc="B3D6CB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ACE603B"/>
    <w:multiLevelType w:val="multilevel"/>
    <w:tmpl w:val="13DC2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F1E5085"/>
    <w:multiLevelType w:val="hybridMultilevel"/>
    <w:tmpl w:val="091E42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C5F3A2D"/>
    <w:multiLevelType w:val="hybridMultilevel"/>
    <w:tmpl w:val="5AA6FBFC"/>
    <w:lvl w:ilvl="0" w:tplc="36F0F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6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  <w:lvlOverride w:ilvl="0">
      <w:lvl w:ilvl="0">
        <w:numFmt w:val="bullet"/>
        <w:lvlText w:val="•"/>
        <w:legacy w:legacy="1" w:legacySpace="0" w:legacyIndent="148"/>
        <w:lvlJc w:val="left"/>
        <w:rPr>
          <w:rFonts w:ascii="Arial" w:hAnsi="Arial" w:hint="default"/>
        </w:rPr>
      </w:lvl>
    </w:lvlOverride>
  </w:num>
  <w:num w:numId="9">
    <w:abstractNumId w:val="0"/>
    <w:lvlOverride w:ilvl="0">
      <w:lvl w:ilvl="0">
        <w:numFmt w:val="bullet"/>
        <w:lvlText w:val="•"/>
        <w:legacy w:legacy="1" w:legacySpace="0" w:legacyIndent="365"/>
        <w:lvlJc w:val="left"/>
        <w:rPr>
          <w:rFonts w:ascii="Arial" w:hAnsi="Arial" w:hint="default"/>
        </w:rPr>
      </w:lvl>
    </w:lvlOverride>
  </w:num>
  <w:num w:numId="10">
    <w:abstractNumId w:val="0"/>
    <w:lvlOverride w:ilvl="0">
      <w:lvl w:ilvl="0">
        <w:numFmt w:val="bullet"/>
        <w:lvlText w:val="•"/>
        <w:legacy w:legacy="1" w:legacySpace="0" w:legacyIndent="364"/>
        <w:lvlJc w:val="left"/>
        <w:rPr>
          <w:rFonts w:ascii="Arial" w:hAnsi="Arial" w:hint="default"/>
        </w:rPr>
      </w:lvl>
    </w:lvlOverride>
  </w:num>
  <w:num w:numId="11">
    <w:abstractNumId w:val="0"/>
    <w:lvlOverride w:ilvl="0">
      <w:lvl w:ilvl="0">
        <w:numFmt w:val="bullet"/>
        <w:lvlText w:val="•"/>
        <w:legacy w:legacy="1" w:legacySpace="0" w:legacyIndent="154"/>
        <w:lvlJc w:val="left"/>
        <w:rPr>
          <w:rFonts w:ascii="Arial" w:hAnsi="Arial" w:hint="default"/>
        </w:rPr>
      </w:lvl>
    </w:lvlOverride>
  </w:num>
  <w:num w:numId="12">
    <w:abstractNumId w:val="0"/>
    <w:lvlOverride w:ilvl="0">
      <w:lvl w:ilvl="0">
        <w:numFmt w:val="bullet"/>
        <w:lvlText w:val="•"/>
        <w:legacy w:legacy="1" w:legacySpace="0" w:legacyIndent="350"/>
        <w:lvlJc w:val="left"/>
        <w:rPr>
          <w:rFonts w:ascii="Arial" w:hAnsi="Arial" w:hint="default"/>
        </w:rPr>
      </w:lvl>
    </w:lvlOverride>
  </w:num>
  <w:num w:numId="13">
    <w:abstractNumId w:val="7"/>
  </w:num>
  <w:num w:numId="14">
    <w:abstractNumId w:val="0"/>
    <w:lvlOverride w:ilvl="0">
      <w:lvl w:ilvl="0">
        <w:numFmt w:val="bullet"/>
        <w:lvlText w:val="•"/>
        <w:legacy w:legacy="1" w:legacySpace="0" w:legacyIndent="154"/>
        <w:lvlJc w:val="left"/>
        <w:rPr>
          <w:rFonts w:ascii="Times New Roman" w:hAnsi="Times New Roman" w:hint="default"/>
        </w:rPr>
      </w:lvl>
    </w:lvlOverride>
  </w:num>
  <w:num w:numId="15">
    <w:abstractNumId w:val="0"/>
    <w:lvlOverride w:ilvl="0">
      <w:lvl w:ilvl="0">
        <w:numFmt w:val="bullet"/>
        <w:lvlText w:val="•"/>
        <w:legacy w:legacy="1" w:legacySpace="0" w:legacyIndent="148"/>
        <w:lvlJc w:val="left"/>
        <w:rPr>
          <w:rFonts w:ascii="Times New Roman" w:hAnsi="Times New Roman" w:hint="default"/>
        </w:rPr>
      </w:lvl>
    </w:lvlOverride>
  </w:num>
  <w:num w:numId="16">
    <w:abstractNumId w:val="9"/>
  </w:num>
  <w:num w:numId="17">
    <w:abstractNumId w:val="1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496"/>
    <w:rsid w:val="000631A9"/>
    <w:rsid w:val="00146E32"/>
    <w:rsid w:val="00334F05"/>
    <w:rsid w:val="00380418"/>
    <w:rsid w:val="00424F2A"/>
    <w:rsid w:val="00456978"/>
    <w:rsid w:val="00463364"/>
    <w:rsid w:val="00542E62"/>
    <w:rsid w:val="00792EDF"/>
    <w:rsid w:val="007B214C"/>
    <w:rsid w:val="00942E29"/>
    <w:rsid w:val="00EC6965"/>
    <w:rsid w:val="00F2449B"/>
    <w:rsid w:val="00FF1496"/>
    <w:rsid w:val="00FF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F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F30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30A4"/>
    <w:rPr>
      <w:rFonts w:ascii="Tahoma" w:eastAsia="Times New Roman" w:hAnsi="Tahoma" w:cs="Tahoma"/>
      <w:sz w:val="16"/>
      <w:szCs w:val="16"/>
      <w:lang w:eastAsia="pl-PL"/>
    </w:rPr>
  </w:style>
  <w:style w:type="character" w:styleId="Pogrubienie">
    <w:name w:val="Strong"/>
    <w:qFormat/>
    <w:rsid w:val="00542E62"/>
    <w:rPr>
      <w:rFonts w:ascii="Times New Roman" w:hAnsi="Times New Roman" w:cs="Times New Roman" w:hint="default"/>
      <w:b/>
      <w:bCs/>
    </w:rPr>
  </w:style>
  <w:style w:type="paragraph" w:styleId="NormalnyWeb">
    <w:name w:val="Normal (Web)"/>
    <w:basedOn w:val="Normalny"/>
    <w:uiPriority w:val="99"/>
    <w:rsid w:val="00542E62"/>
    <w:pPr>
      <w:spacing w:before="100" w:beforeAutospacing="1" w:after="100" w:afterAutospacing="1"/>
      <w:ind w:left="394" w:right="216"/>
    </w:pPr>
    <w:rPr>
      <w:rFonts w:ascii="Verdana" w:hAnsi="Verdana"/>
      <w:color w:val="303030"/>
    </w:rPr>
  </w:style>
  <w:style w:type="paragraph" w:styleId="Stopka">
    <w:name w:val="footer"/>
    <w:basedOn w:val="Normalny"/>
    <w:link w:val="StopkaZnak"/>
    <w:uiPriority w:val="99"/>
    <w:unhideWhenUsed/>
    <w:rsid w:val="00542E62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eastAsiaTheme="minorEastAsia"/>
      <w:i/>
      <w:iCs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542E62"/>
    <w:rPr>
      <w:rFonts w:ascii="Times New Roman" w:eastAsiaTheme="minorEastAsia" w:hAnsi="Times New Roman" w:cs="Times New Roman"/>
      <w:i/>
      <w:iCs/>
      <w:sz w:val="20"/>
      <w:szCs w:val="20"/>
      <w:lang w:eastAsia="pl-PL"/>
    </w:rPr>
  </w:style>
  <w:style w:type="character" w:customStyle="1" w:styleId="text2">
    <w:name w:val="text2"/>
    <w:basedOn w:val="Domylnaczcionkaakapitu"/>
    <w:rsid w:val="007B214C"/>
  </w:style>
  <w:style w:type="character" w:styleId="Hipercze">
    <w:name w:val="Hyperlink"/>
    <w:basedOn w:val="Domylnaczcionkaakapitu"/>
    <w:uiPriority w:val="99"/>
    <w:semiHidden/>
    <w:unhideWhenUsed/>
    <w:rsid w:val="007B214C"/>
    <w:rPr>
      <w:color w:val="0000FF"/>
      <w:u w:val="single"/>
    </w:rPr>
  </w:style>
  <w:style w:type="paragraph" w:customStyle="1" w:styleId="khheader">
    <w:name w:val="kh_header"/>
    <w:basedOn w:val="Normalny"/>
    <w:rsid w:val="007B214C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7B214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F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F30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30A4"/>
    <w:rPr>
      <w:rFonts w:ascii="Tahoma" w:eastAsia="Times New Roman" w:hAnsi="Tahoma" w:cs="Tahoma"/>
      <w:sz w:val="16"/>
      <w:szCs w:val="16"/>
      <w:lang w:eastAsia="pl-PL"/>
    </w:rPr>
  </w:style>
  <w:style w:type="character" w:styleId="Pogrubienie">
    <w:name w:val="Strong"/>
    <w:qFormat/>
    <w:rsid w:val="00542E62"/>
    <w:rPr>
      <w:rFonts w:ascii="Times New Roman" w:hAnsi="Times New Roman" w:cs="Times New Roman" w:hint="default"/>
      <w:b/>
      <w:bCs/>
    </w:rPr>
  </w:style>
  <w:style w:type="paragraph" w:styleId="NormalnyWeb">
    <w:name w:val="Normal (Web)"/>
    <w:basedOn w:val="Normalny"/>
    <w:uiPriority w:val="99"/>
    <w:rsid w:val="00542E62"/>
    <w:pPr>
      <w:spacing w:before="100" w:beforeAutospacing="1" w:after="100" w:afterAutospacing="1"/>
      <w:ind w:left="394" w:right="216"/>
    </w:pPr>
    <w:rPr>
      <w:rFonts w:ascii="Verdana" w:hAnsi="Verdana"/>
      <w:color w:val="303030"/>
    </w:rPr>
  </w:style>
  <w:style w:type="paragraph" w:styleId="Stopka">
    <w:name w:val="footer"/>
    <w:basedOn w:val="Normalny"/>
    <w:link w:val="StopkaZnak"/>
    <w:uiPriority w:val="99"/>
    <w:unhideWhenUsed/>
    <w:rsid w:val="00542E62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eastAsiaTheme="minorEastAsia"/>
      <w:i/>
      <w:iCs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542E62"/>
    <w:rPr>
      <w:rFonts w:ascii="Times New Roman" w:eastAsiaTheme="minorEastAsia" w:hAnsi="Times New Roman" w:cs="Times New Roman"/>
      <w:i/>
      <w:iCs/>
      <w:sz w:val="20"/>
      <w:szCs w:val="20"/>
      <w:lang w:eastAsia="pl-PL"/>
    </w:rPr>
  </w:style>
  <w:style w:type="character" w:customStyle="1" w:styleId="text2">
    <w:name w:val="text2"/>
    <w:basedOn w:val="Domylnaczcionkaakapitu"/>
    <w:rsid w:val="007B214C"/>
  </w:style>
  <w:style w:type="character" w:styleId="Hipercze">
    <w:name w:val="Hyperlink"/>
    <w:basedOn w:val="Domylnaczcionkaakapitu"/>
    <w:uiPriority w:val="99"/>
    <w:semiHidden/>
    <w:unhideWhenUsed/>
    <w:rsid w:val="007B214C"/>
    <w:rPr>
      <w:color w:val="0000FF"/>
      <w:u w:val="single"/>
    </w:rPr>
  </w:style>
  <w:style w:type="paragraph" w:customStyle="1" w:styleId="khheader">
    <w:name w:val="kh_header"/>
    <w:basedOn w:val="Normalny"/>
    <w:rsid w:val="007B214C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7B214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6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6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8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63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508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368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13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45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5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1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14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78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620655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653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4013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63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700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9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96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77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62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096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3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759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zp0.portal.uzp.gov.pl/index.php?ogloszenie=show&amp;pozycja=221208&amp;rok=2013-06-1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Wawrzkiewicz</dc:creator>
  <cp:lastModifiedBy>Dariusz Wawrzkiewicz</cp:lastModifiedBy>
  <cp:revision>2</cp:revision>
  <cp:lastPrinted>2013-04-06T10:47:00Z</cp:lastPrinted>
  <dcterms:created xsi:type="dcterms:W3CDTF">2013-07-10T11:04:00Z</dcterms:created>
  <dcterms:modified xsi:type="dcterms:W3CDTF">2013-07-10T11:04:00Z</dcterms:modified>
</cp:coreProperties>
</file>